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850" w:type="dxa"/>
        <w:tblBorders>
          <w:top w:val="single" w:sz="18" w:space="0" w:color="auto"/>
          <w:left w:val="none" w:sz="0" w:space="0" w:color="auto"/>
          <w:bottom w:val="single" w:sz="18" w:space="0" w:color="auto"/>
          <w:right w:val="none" w:sz="0" w:space="0" w:color="auto"/>
          <w:insideH w:val="none" w:sz="0" w:space="0" w:color="auto"/>
          <w:insideV w:val="none" w:sz="0" w:space="0" w:color="auto"/>
        </w:tblBorders>
        <w:tblLook w:val="04A0" w:firstRow="1" w:lastRow="0" w:firstColumn="1" w:lastColumn="0" w:noHBand="0" w:noVBand="1"/>
      </w:tblPr>
      <w:tblGrid>
        <w:gridCol w:w="1656"/>
        <w:gridCol w:w="7688"/>
        <w:gridCol w:w="1506"/>
      </w:tblGrid>
      <w:tr w:rsidR="005D5E79" w14:paraId="7EED4ACA" w14:textId="77777777" w:rsidTr="00A82F26">
        <w:trPr>
          <w:trHeight w:val="1568"/>
        </w:trPr>
        <w:tc>
          <w:tcPr>
            <w:tcW w:w="1469" w:type="dxa"/>
            <w:vAlign w:val="center"/>
          </w:tcPr>
          <w:p w14:paraId="4ABB0753" w14:textId="3DFB0C86" w:rsidR="005D5E79" w:rsidRDefault="00A82F26" w:rsidP="00B152EE">
            <w:pPr>
              <w:pStyle w:val="Header"/>
              <w:jc w:val="center"/>
            </w:pPr>
            <w:r>
              <w:rPr>
                <w:noProof/>
              </w:rPr>
              <w:drawing>
                <wp:inline distT="0" distB="0" distL="0" distR="0" wp14:anchorId="631C39CF" wp14:editId="4CE29ED4">
                  <wp:extent cx="909597" cy="908050"/>
                  <wp:effectExtent l="0" t="0" r="5080" b="6350"/>
                  <wp:docPr id="108075475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1333" t="11200" r="10267" b="10533"/>
                          <a:stretch>
                            <a:fillRect/>
                          </a:stretch>
                        </pic:blipFill>
                        <pic:spPr bwMode="auto">
                          <a:xfrm>
                            <a:off x="0" y="0"/>
                            <a:ext cx="917957" cy="91639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7925" w:type="dxa"/>
            <w:shd w:val="clear" w:color="auto" w:fill="D9D9D9" w:themeFill="background1" w:themeFillShade="D9"/>
            <w:vAlign w:val="center"/>
          </w:tcPr>
          <w:p w14:paraId="0414C58F" w14:textId="22DC34B7" w:rsidR="005D5E79" w:rsidRPr="00386E6B" w:rsidRDefault="00A82F26" w:rsidP="00B152EE">
            <w:pPr>
              <w:pStyle w:val="Header"/>
              <w:jc w:val="center"/>
              <w:rPr>
                <w:rFonts w:ascii="Palatino Linotype" w:hAnsi="Palatino Linotype"/>
                <w:b/>
                <w:bCs/>
              </w:rPr>
            </w:pPr>
            <w:r w:rsidRPr="00386E6B">
              <w:rPr>
                <w:rFonts w:ascii="Palatino Linotype" w:hAnsi="Palatino Linotype"/>
                <w:b/>
                <w:bCs/>
              </w:rPr>
              <w:t>Journal of Pharm</w:t>
            </w:r>
            <w:r>
              <w:rPr>
                <w:rFonts w:ascii="Palatino Linotype" w:hAnsi="Palatino Linotype"/>
                <w:b/>
                <w:bCs/>
              </w:rPr>
              <w:t>TechNova</w:t>
            </w:r>
            <w:r w:rsidRPr="00386E6B">
              <w:rPr>
                <w:rFonts w:ascii="Palatino Linotype" w:hAnsi="Palatino Linotype"/>
                <w:b/>
                <w:bCs/>
              </w:rPr>
              <w:t xml:space="preserve"> (J</w:t>
            </w:r>
            <w:r>
              <w:rPr>
                <w:rFonts w:ascii="Palatino Linotype" w:hAnsi="Palatino Linotype"/>
                <w:b/>
                <w:bCs/>
              </w:rPr>
              <w:t>PTN</w:t>
            </w:r>
            <w:r w:rsidRPr="00386E6B">
              <w:rPr>
                <w:rFonts w:ascii="Palatino Linotype" w:hAnsi="Palatino Linotype"/>
                <w:b/>
                <w:bCs/>
              </w:rPr>
              <w:t>)</w:t>
            </w:r>
          </w:p>
          <w:p w14:paraId="2BEBC097" w14:textId="77777777" w:rsidR="005D5E79" w:rsidRPr="00386E6B" w:rsidRDefault="005D5E79" w:rsidP="00B152EE">
            <w:pPr>
              <w:pStyle w:val="Header"/>
              <w:jc w:val="center"/>
              <w:rPr>
                <w:rFonts w:ascii="Palatino Linotype" w:hAnsi="Palatino Linotype"/>
                <w:b/>
                <w:bCs/>
                <w:sz w:val="28"/>
                <w:szCs w:val="24"/>
              </w:rPr>
            </w:pPr>
            <w:r w:rsidRPr="007F4B4F">
              <w:rPr>
                <w:rFonts w:ascii="Palatino Linotype" w:hAnsi="Palatino Linotype"/>
                <w:b/>
                <w:bCs/>
                <w:color w:val="0070C0"/>
                <w:sz w:val="22"/>
                <w:szCs w:val="20"/>
              </w:rPr>
              <w:t>Journal Link</w:t>
            </w:r>
            <w:r w:rsidRPr="007F4B4F">
              <w:rPr>
                <w:rFonts w:ascii="Palatino Linotype" w:hAnsi="Palatino Linotype"/>
                <w:b/>
                <w:bCs/>
                <w:color w:val="0070C0"/>
              </w:rPr>
              <w:t xml:space="preserve"> </w:t>
            </w:r>
          </w:p>
        </w:tc>
        <w:tc>
          <w:tcPr>
            <w:tcW w:w="1456" w:type="dxa"/>
            <w:vAlign w:val="center"/>
          </w:tcPr>
          <w:p w14:paraId="0E4818D5" w14:textId="77777777" w:rsidR="005D5E79" w:rsidRPr="0043245A" w:rsidRDefault="005D5E79" w:rsidP="00B152EE">
            <w:pPr>
              <w:pStyle w:val="Header"/>
              <w:jc w:val="center"/>
              <w:rPr>
                <w:rFonts w:ascii="Palatino Linotype" w:hAnsi="Palatino Linotype"/>
                <w:b/>
                <w:bCs/>
              </w:rPr>
            </w:pPr>
            <w:r>
              <w:rPr>
                <w:noProof/>
              </w:rPr>
              <w:drawing>
                <wp:inline distT="0" distB="0" distL="0" distR="0" wp14:anchorId="0430752F" wp14:editId="41CDECAF">
                  <wp:extent cx="817232" cy="806450"/>
                  <wp:effectExtent l="0" t="0" r="2540" b="0"/>
                  <wp:docPr id="1052546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38274" cy="827214"/>
                          </a:xfrm>
                          <a:prstGeom prst="rect">
                            <a:avLst/>
                          </a:prstGeom>
                          <a:noFill/>
                          <a:ln>
                            <a:noFill/>
                          </a:ln>
                        </pic:spPr>
                      </pic:pic>
                    </a:graphicData>
                  </a:graphic>
                </wp:inline>
              </w:drawing>
            </w:r>
          </w:p>
        </w:tc>
      </w:tr>
    </w:tbl>
    <w:p w14:paraId="7A6C955B" w14:textId="77777777" w:rsidR="005D5E79" w:rsidRDefault="005D5E79" w:rsidP="005D5E79">
      <w:pPr>
        <w:spacing w:after="0"/>
      </w:pPr>
    </w:p>
    <w:tbl>
      <w:tblPr>
        <w:tblStyle w:val="TableGrid"/>
        <w:tblW w:w="10790" w:type="dxa"/>
        <w:tblLook w:val="04A0" w:firstRow="1" w:lastRow="0" w:firstColumn="1" w:lastColumn="0" w:noHBand="0" w:noVBand="1"/>
      </w:tblPr>
      <w:tblGrid>
        <w:gridCol w:w="2689"/>
        <w:gridCol w:w="6945"/>
        <w:gridCol w:w="1156"/>
      </w:tblGrid>
      <w:tr w:rsidR="007D1CF6" w:rsidRPr="007D1CF6" w14:paraId="74CA13F6" w14:textId="078B2715" w:rsidTr="00001047">
        <w:tc>
          <w:tcPr>
            <w:tcW w:w="9634" w:type="dxa"/>
            <w:gridSpan w:val="2"/>
            <w:tcBorders>
              <w:top w:val="nil"/>
              <w:left w:val="nil"/>
              <w:bottom w:val="nil"/>
              <w:right w:val="nil"/>
            </w:tcBorders>
          </w:tcPr>
          <w:p w14:paraId="3239F71E" w14:textId="77777777" w:rsidR="007D1CF6" w:rsidRPr="007D1CF6" w:rsidRDefault="007D1CF6" w:rsidP="007D1CF6">
            <w:pPr>
              <w:spacing w:after="0" w:line="240" w:lineRule="auto"/>
              <w:jc w:val="left"/>
              <w:rPr>
                <w:rFonts w:ascii="Palatino Linotype" w:hAnsi="Palatino Linotype"/>
                <w:i/>
                <w:iCs/>
                <w:sz w:val="20"/>
                <w:szCs w:val="18"/>
              </w:rPr>
            </w:pPr>
            <w:r w:rsidRPr="007D1CF6">
              <w:rPr>
                <w:rFonts w:ascii="Palatino Linotype" w:hAnsi="Palatino Linotype"/>
                <w:i/>
                <w:iCs/>
                <w:sz w:val="20"/>
                <w:szCs w:val="18"/>
              </w:rPr>
              <w:t>Type of the Paper (Research, Review, Mini review, Communication, etc.) (Font: Palatino Linotype; Size: 10; Single line spacing, Italics)</w:t>
            </w:r>
          </w:p>
        </w:tc>
        <w:tc>
          <w:tcPr>
            <w:tcW w:w="1156" w:type="dxa"/>
            <w:tcBorders>
              <w:top w:val="nil"/>
              <w:left w:val="nil"/>
              <w:bottom w:val="nil"/>
              <w:right w:val="nil"/>
            </w:tcBorders>
            <w:vAlign w:val="center"/>
          </w:tcPr>
          <w:p w14:paraId="0066FCB1" w14:textId="48939F4B" w:rsidR="007D1CF6" w:rsidRPr="007D1CF6" w:rsidRDefault="007D1CF6" w:rsidP="00A94CE6">
            <w:pPr>
              <w:spacing w:after="0" w:line="259" w:lineRule="auto"/>
              <w:jc w:val="center"/>
              <w:rPr>
                <w:rFonts w:ascii="Palatino Linotype" w:hAnsi="Palatino Linotype"/>
                <w:sz w:val="20"/>
                <w:szCs w:val="18"/>
              </w:rPr>
            </w:pPr>
            <w:r>
              <w:rPr>
                <w:rFonts w:ascii="Palatino Linotype" w:hAnsi="Palatino Linotype"/>
                <w:noProof/>
                <w:sz w:val="20"/>
                <w:szCs w:val="18"/>
              </w:rPr>
              <w:drawing>
                <wp:inline distT="0" distB="0" distL="0" distR="0" wp14:anchorId="1E8179E2" wp14:editId="4E311537">
                  <wp:extent cx="176530" cy="298450"/>
                  <wp:effectExtent l="0" t="0" r="0" b="6350"/>
                  <wp:docPr id="102398601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76530" cy="298450"/>
                          </a:xfrm>
                          <a:prstGeom prst="rect">
                            <a:avLst/>
                          </a:prstGeom>
                          <a:noFill/>
                        </pic:spPr>
                      </pic:pic>
                    </a:graphicData>
                  </a:graphic>
                </wp:inline>
              </w:drawing>
            </w:r>
          </w:p>
        </w:tc>
      </w:tr>
      <w:tr w:rsidR="007D1CF6" w:rsidRPr="007D1CF6" w14:paraId="6EE6D303" w14:textId="77777777" w:rsidTr="00001047">
        <w:tc>
          <w:tcPr>
            <w:tcW w:w="10790" w:type="dxa"/>
            <w:gridSpan w:val="3"/>
            <w:tcBorders>
              <w:top w:val="nil"/>
              <w:left w:val="nil"/>
              <w:bottom w:val="nil"/>
              <w:right w:val="nil"/>
            </w:tcBorders>
          </w:tcPr>
          <w:p w14:paraId="076CAAF3" w14:textId="0A6E220A" w:rsidR="007D1CF6" w:rsidRPr="007D1CF6" w:rsidRDefault="007D1CF6" w:rsidP="0069361A">
            <w:pPr>
              <w:spacing w:before="240" w:line="240" w:lineRule="auto"/>
              <w:rPr>
                <w:rFonts w:ascii="Palatino Linotype" w:hAnsi="Palatino Linotype"/>
                <w:b/>
                <w:bCs/>
                <w:sz w:val="32"/>
                <w:szCs w:val="28"/>
              </w:rPr>
            </w:pPr>
            <w:r w:rsidRPr="007D1CF6">
              <w:rPr>
                <w:rFonts w:ascii="Palatino Linotype" w:hAnsi="Palatino Linotype"/>
                <w:b/>
                <w:bCs/>
                <w:sz w:val="32"/>
                <w:szCs w:val="28"/>
              </w:rPr>
              <w:t>Article Title (Font: Palatino Linotype; Size: 16, Single line spacing, Bold)</w:t>
            </w:r>
          </w:p>
        </w:tc>
      </w:tr>
      <w:tr w:rsidR="00E63C6B" w:rsidRPr="007D1CF6" w14:paraId="578866FF" w14:textId="77777777" w:rsidTr="00E63C6B">
        <w:trPr>
          <w:trHeight w:val="2019"/>
        </w:trPr>
        <w:tc>
          <w:tcPr>
            <w:tcW w:w="10790" w:type="dxa"/>
            <w:gridSpan w:val="3"/>
            <w:tcBorders>
              <w:top w:val="nil"/>
              <w:left w:val="nil"/>
              <w:right w:val="nil"/>
            </w:tcBorders>
            <w:vAlign w:val="center"/>
          </w:tcPr>
          <w:p w14:paraId="283A16C6" w14:textId="03D9529F" w:rsidR="00E63C6B" w:rsidRPr="007D1CF6" w:rsidRDefault="00E63C6B" w:rsidP="00E63C6B">
            <w:pPr>
              <w:spacing w:line="240" w:lineRule="auto"/>
              <w:jc w:val="center"/>
              <w:rPr>
                <w:rFonts w:ascii="Palatino Linotype" w:hAnsi="Palatino Linotype"/>
                <w:b/>
                <w:bCs/>
                <w:sz w:val="20"/>
                <w:szCs w:val="18"/>
              </w:rPr>
            </w:pPr>
            <w:r w:rsidRPr="00E63C6B">
              <w:rPr>
                <w:rFonts w:ascii="Palatino Linotype" w:hAnsi="Palatino Linotype"/>
                <w:b/>
                <w:bCs/>
                <w:sz w:val="20"/>
                <w:szCs w:val="18"/>
                <w:highlight w:val="yellow"/>
              </w:rPr>
              <w:t>As JP</w:t>
            </w:r>
            <w:r w:rsidR="00A82F26">
              <w:rPr>
                <w:rFonts w:ascii="Palatino Linotype" w:hAnsi="Palatino Linotype"/>
                <w:b/>
                <w:bCs/>
                <w:sz w:val="20"/>
                <w:szCs w:val="18"/>
                <w:highlight w:val="yellow"/>
              </w:rPr>
              <w:t>TN</w:t>
            </w:r>
            <w:r w:rsidRPr="00E63C6B">
              <w:rPr>
                <w:rFonts w:ascii="Palatino Linotype" w:hAnsi="Palatino Linotype"/>
                <w:b/>
                <w:bCs/>
                <w:sz w:val="20"/>
                <w:szCs w:val="18"/>
                <w:highlight w:val="yellow"/>
              </w:rPr>
              <w:t xml:space="preserve"> follows double blind peer review process, no author details should be added in the manuscript.</w:t>
            </w:r>
          </w:p>
        </w:tc>
      </w:tr>
      <w:tr w:rsidR="005D5E79" w:rsidRPr="007D1CF6" w14:paraId="514185EF" w14:textId="79BB881E" w:rsidTr="00A94CE6">
        <w:tc>
          <w:tcPr>
            <w:tcW w:w="2689" w:type="dxa"/>
            <w:tcBorders>
              <w:top w:val="nil"/>
              <w:left w:val="nil"/>
              <w:bottom w:val="dashSmallGap" w:sz="4" w:space="0" w:color="000000" w:themeColor="text1"/>
            </w:tcBorders>
          </w:tcPr>
          <w:p w14:paraId="7894DA17" w14:textId="77777777" w:rsidR="005D5E79" w:rsidRPr="005D5E79" w:rsidRDefault="005D5E79" w:rsidP="005D5E79">
            <w:pPr>
              <w:spacing w:after="0" w:line="240" w:lineRule="auto"/>
              <w:jc w:val="center"/>
              <w:rPr>
                <w:rFonts w:asciiTheme="majorBidi" w:hAnsiTheme="majorBidi" w:cstheme="majorBidi"/>
                <w:sz w:val="8"/>
                <w:szCs w:val="8"/>
              </w:rPr>
            </w:pPr>
          </w:p>
          <w:p w14:paraId="4E6CD17E" w14:textId="2C634D2F" w:rsidR="005D5E79" w:rsidRPr="004902A1" w:rsidRDefault="005D5E79" w:rsidP="0069361A">
            <w:pPr>
              <w:spacing w:after="0"/>
              <w:jc w:val="center"/>
              <w:rPr>
                <w:rFonts w:asciiTheme="majorBidi" w:hAnsiTheme="majorBidi" w:cstheme="majorBidi"/>
                <w:sz w:val="20"/>
                <w:szCs w:val="20"/>
              </w:rPr>
            </w:pPr>
            <w:r w:rsidRPr="004902A1">
              <w:rPr>
                <w:rFonts w:ascii="Cambria" w:hAnsi="Cambria" w:cstheme="majorBidi"/>
                <w:noProof/>
                <w:sz w:val="20"/>
                <w:szCs w:val="20"/>
                <w:lang w:bidi="fa-IR"/>
              </w:rPr>
              <w:drawing>
                <wp:inline distT="0" distB="0" distL="0" distR="0" wp14:anchorId="330B9031" wp14:editId="7EB7BE45">
                  <wp:extent cx="640080" cy="225425"/>
                  <wp:effectExtent l="0" t="0" r="7620" b="3175"/>
                  <wp:docPr id="225" name="Picture 225">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 name="Picture 225">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40080" cy="225425"/>
                          </a:xfrm>
                          <a:prstGeom prst="rect">
                            <a:avLst/>
                          </a:prstGeom>
                          <a:noFill/>
                        </pic:spPr>
                      </pic:pic>
                    </a:graphicData>
                  </a:graphic>
                </wp:inline>
              </w:drawing>
            </w:r>
          </w:p>
          <w:p w14:paraId="043E7FCE" w14:textId="77777777" w:rsidR="005D5E79" w:rsidRPr="005D5E79" w:rsidRDefault="005D5E79" w:rsidP="005D5E79">
            <w:pPr>
              <w:spacing w:after="0"/>
              <w:rPr>
                <w:rFonts w:ascii="Palatino Linotype" w:hAnsi="Palatino Linotype" w:cstheme="majorBidi"/>
                <w:color w:val="1C4E7B"/>
                <w:sz w:val="18"/>
                <w:szCs w:val="18"/>
              </w:rPr>
            </w:pPr>
            <w:r w:rsidRPr="005D5E79">
              <w:rPr>
                <w:rFonts w:ascii="Palatino Linotype" w:hAnsi="Palatino Linotype" w:cstheme="majorBidi"/>
                <w:b/>
                <w:bCs/>
                <w:color w:val="1C4E7B"/>
                <w:sz w:val="20"/>
                <w:szCs w:val="20"/>
              </w:rPr>
              <w:t>Article</w:t>
            </w:r>
            <w:r w:rsidRPr="005D5E79">
              <w:rPr>
                <w:rFonts w:ascii="Palatino Linotype" w:hAnsi="Palatino Linotype" w:cstheme="majorBidi"/>
                <w:b/>
                <w:bCs/>
                <w:color w:val="1C4E7B"/>
                <w:sz w:val="18"/>
                <w:szCs w:val="18"/>
              </w:rPr>
              <w:t xml:space="preserve"> info: </w:t>
            </w:r>
          </w:p>
          <w:p w14:paraId="6CB9BE60" w14:textId="6089CE59" w:rsidR="005D5E79" w:rsidRPr="005D5E79" w:rsidRDefault="005D5E79" w:rsidP="005D5E79">
            <w:pPr>
              <w:spacing w:after="0"/>
              <w:rPr>
                <w:rFonts w:ascii="Palatino Linotype" w:hAnsi="Palatino Linotype" w:cstheme="majorBidi"/>
                <w:color w:val="1C4E7B"/>
                <w:sz w:val="16"/>
                <w:szCs w:val="16"/>
              </w:rPr>
            </w:pPr>
            <w:r w:rsidRPr="005D5E79">
              <w:rPr>
                <w:rFonts w:ascii="Palatino Linotype" w:hAnsi="Palatino Linotype" w:cstheme="majorBidi"/>
                <w:b/>
                <w:bCs/>
                <w:color w:val="1C4E7B"/>
                <w:sz w:val="16"/>
                <w:szCs w:val="16"/>
              </w:rPr>
              <w:t xml:space="preserve">Submitted: </w:t>
            </w:r>
            <w:r w:rsidRPr="005D5E79">
              <w:rPr>
                <w:rFonts w:ascii="Palatino Linotype" w:hAnsi="Palatino Linotype" w:cstheme="majorBidi"/>
                <w:b/>
                <w:bCs/>
                <w:sz w:val="16"/>
                <w:szCs w:val="16"/>
              </w:rPr>
              <w:t>DD/MM/YYYY</w:t>
            </w:r>
          </w:p>
          <w:p w14:paraId="2CC96016" w14:textId="3086CEBE" w:rsidR="005D5E79" w:rsidRPr="005D5E79" w:rsidRDefault="005D5E79" w:rsidP="005D5E79">
            <w:pPr>
              <w:spacing w:after="0"/>
              <w:rPr>
                <w:rFonts w:ascii="Palatino Linotype" w:hAnsi="Palatino Linotype" w:cstheme="majorBidi"/>
                <w:color w:val="1C4E7B"/>
                <w:sz w:val="16"/>
                <w:szCs w:val="16"/>
              </w:rPr>
            </w:pPr>
            <w:r w:rsidRPr="005D5E79">
              <w:rPr>
                <w:rFonts w:ascii="Palatino Linotype" w:hAnsi="Palatino Linotype" w:cstheme="majorBidi"/>
                <w:b/>
                <w:bCs/>
                <w:color w:val="1C4E7B"/>
                <w:sz w:val="16"/>
                <w:szCs w:val="16"/>
              </w:rPr>
              <w:t>Revised:</w:t>
            </w:r>
            <w:r w:rsidRPr="005D5E79">
              <w:rPr>
                <w:rFonts w:ascii="Palatino Linotype" w:hAnsi="Palatino Linotype" w:cstheme="majorBidi"/>
                <w:b/>
                <w:bCs/>
                <w:sz w:val="16"/>
                <w:szCs w:val="16"/>
              </w:rPr>
              <w:t xml:space="preserve"> DD/MM/YYYY</w:t>
            </w:r>
          </w:p>
          <w:p w14:paraId="44780588" w14:textId="6DC052A7" w:rsidR="005D5E79" w:rsidRPr="005D5E79" w:rsidRDefault="005D5E79" w:rsidP="005D5E79">
            <w:pPr>
              <w:spacing w:after="0"/>
              <w:rPr>
                <w:rFonts w:ascii="Palatino Linotype" w:hAnsi="Palatino Linotype" w:cstheme="majorBidi"/>
                <w:color w:val="1C4E7B"/>
                <w:sz w:val="16"/>
                <w:szCs w:val="16"/>
              </w:rPr>
            </w:pPr>
            <w:r w:rsidRPr="005D5E79">
              <w:rPr>
                <w:rFonts w:ascii="Palatino Linotype" w:hAnsi="Palatino Linotype" w:cstheme="majorBidi"/>
                <w:b/>
                <w:bCs/>
                <w:color w:val="1C4E7B"/>
                <w:sz w:val="16"/>
                <w:szCs w:val="16"/>
              </w:rPr>
              <w:t xml:space="preserve">Accepted: </w:t>
            </w:r>
            <w:r w:rsidRPr="005D5E79">
              <w:rPr>
                <w:rFonts w:ascii="Palatino Linotype" w:hAnsi="Palatino Linotype" w:cstheme="majorBidi"/>
                <w:b/>
                <w:bCs/>
                <w:sz w:val="16"/>
                <w:szCs w:val="16"/>
              </w:rPr>
              <w:t>DD/MM/YYYY</w:t>
            </w:r>
          </w:p>
          <w:p w14:paraId="4B790E91" w14:textId="71088861" w:rsidR="005D5E79" w:rsidRPr="005D5E79" w:rsidRDefault="005D5E79" w:rsidP="005D5E79">
            <w:pPr>
              <w:spacing w:after="0"/>
              <w:rPr>
                <w:rFonts w:ascii="Palatino Linotype" w:hAnsi="Palatino Linotype" w:cstheme="majorBidi"/>
                <w:b/>
                <w:bCs/>
                <w:color w:val="1C4E7B"/>
                <w:sz w:val="16"/>
                <w:szCs w:val="16"/>
              </w:rPr>
            </w:pPr>
            <w:r w:rsidRPr="005D5E79">
              <w:rPr>
                <w:rFonts w:ascii="Palatino Linotype" w:hAnsi="Palatino Linotype" w:cstheme="majorBidi"/>
                <w:b/>
                <w:bCs/>
                <w:color w:val="1C4E7B"/>
                <w:sz w:val="16"/>
                <w:szCs w:val="16"/>
              </w:rPr>
              <w:t xml:space="preserve">Published: </w:t>
            </w:r>
            <w:r w:rsidRPr="005D5E79">
              <w:rPr>
                <w:rFonts w:ascii="Palatino Linotype" w:hAnsi="Palatino Linotype" w:cstheme="majorBidi"/>
                <w:b/>
                <w:bCs/>
                <w:sz w:val="16"/>
                <w:szCs w:val="16"/>
              </w:rPr>
              <w:t>DD/MM/YYYY</w:t>
            </w:r>
          </w:p>
          <w:p w14:paraId="7E30BA8C" w14:textId="3D029E40" w:rsidR="005D5E79" w:rsidRPr="005D5E79" w:rsidRDefault="005D5E79" w:rsidP="005D5E79">
            <w:pPr>
              <w:spacing w:after="0"/>
              <w:rPr>
                <w:rFonts w:ascii="Palatino Linotype" w:hAnsi="Palatino Linotype" w:cstheme="majorBidi"/>
                <w:b/>
                <w:bCs/>
                <w:sz w:val="16"/>
                <w:szCs w:val="16"/>
              </w:rPr>
            </w:pPr>
            <w:r w:rsidRPr="005D5E79">
              <w:rPr>
                <w:rFonts w:ascii="Palatino Linotype" w:hAnsi="Palatino Linotype" w:cstheme="majorBidi"/>
                <w:b/>
                <w:bCs/>
                <w:color w:val="1C4E7B"/>
                <w:sz w:val="16"/>
                <w:szCs w:val="16"/>
              </w:rPr>
              <w:t xml:space="preserve">Manuscript ID: </w:t>
            </w:r>
            <w:r w:rsidRPr="005D5E79">
              <w:rPr>
                <w:rFonts w:ascii="Palatino Linotype" w:hAnsi="Palatino Linotype" w:cstheme="majorBidi"/>
                <w:b/>
                <w:bCs/>
                <w:sz w:val="16"/>
                <w:szCs w:val="16"/>
              </w:rPr>
              <w:t>XXXXXX</w:t>
            </w:r>
          </w:p>
          <w:p w14:paraId="2E717FF3" w14:textId="77777777" w:rsidR="005D5E79" w:rsidRPr="004902A1" w:rsidRDefault="005D5E79" w:rsidP="005D5E79">
            <w:pPr>
              <w:spacing w:after="0"/>
              <w:rPr>
                <w:rFonts w:ascii="Cambria" w:hAnsi="Cambria" w:cstheme="majorBidi"/>
                <w:sz w:val="16"/>
                <w:szCs w:val="16"/>
              </w:rPr>
            </w:pPr>
          </w:p>
          <w:p w14:paraId="379EA96E" w14:textId="77777777" w:rsidR="005D5E79" w:rsidRPr="005D5E79" w:rsidRDefault="005D5E79" w:rsidP="005D5E79">
            <w:pPr>
              <w:spacing w:after="0"/>
              <w:rPr>
                <w:rFonts w:ascii="Palatino Linotype" w:hAnsi="Palatino Linotype" w:cstheme="majorBidi"/>
                <w:color w:val="44546A" w:themeColor="text2"/>
                <w:sz w:val="18"/>
                <w:szCs w:val="18"/>
                <w:lang w:bidi="fa-IR"/>
              </w:rPr>
            </w:pPr>
            <w:r w:rsidRPr="005D5E79">
              <w:rPr>
                <w:rFonts w:ascii="Palatino Linotype" w:hAnsi="Palatino Linotype" w:cstheme="majorBidi"/>
                <w:b/>
                <w:bCs/>
                <w:color w:val="44546A" w:themeColor="text2"/>
                <w:sz w:val="18"/>
                <w:szCs w:val="18"/>
                <w:lang w:bidi="fa-IR"/>
              </w:rPr>
              <w:t>Keywords</w:t>
            </w:r>
            <w:r w:rsidRPr="005D5E79">
              <w:rPr>
                <w:rFonts w:ascii="Palatino Linotype" w:hAnsi="Palatino Linotype" w:cstheme="majorBidi"/>
                <w:color w:val="44546A" w:themeColor="text2"/>
                <w:sz w:val="18"/>
                <w:szCs w:val="18"/>
                <w:lang w:bidi="fa-IR"/>
              </w:rPr>
              <w:t xml:space="preserve">: </w:t>
            </w:r>
          </w:p>
          <w:p w14:paraId="79EE97C6" w14:textId="3B7FF329" w:rsidR="005D5E79" w:rsidRPr="007D1CF6" w:rsidRDefault="005D5E79" w:rsidP="005D5E79">
            <w:pPr>
              <w:spacing w:line="240" w:lineRule="auto"/>
              <w:rPr>
                <w:rFonts w:ascii="Palatino Linotype" w:hAnsi="Palatino Linotype"/>
                <w:sz w:val="20"/>
                <w:szCs w:val="18"/>
              </w:rPr>
            </w:pPr>
            <w:r w:rsidRPr="005D5E79">
              <w:rPr>
                <w:rFonts w:ascii="Palatino Linotype" w:hAnsi="Palatino Linotype"/>
                <w:sz w:val="16"/>
                <w:szCs w:val="10"/>
              </w:rPr>
              <w:t>Keyword1, Keyword2, Keyword3 (List out up to 8 keywords that can best describe your work)</w:t>
            </w:r>
          </w:p>
        </w:tc>
        <w:tc>
          <w:tcPr>
            <w:tcW w:w="8101" w:type="dxa"/>
            <w:gridSpan w:val="2"/>
            <w:tcBorders>
              <w:top w:val="nil"/>
              <w:bottom w:val="dashSmallGap" w:sz="4" w:space="0" w:color="000000" w:themeColor="text1"/>
              <w:right w:val="nil"/>
            </w:tcBorders>
          </w:tcPr>
          <w:p w14:paraId="7ACA1A92" w14:textId="77777777" w:rsidR="005D5E79" w:rsidRDefault="005D5E79" w:rsidP="00001047">
            <w:pPr>
              <w:spacing w:before="240" w:after="0" w:line="240" w:lineRule="auto"/>
              <w:rPr>
                <w:rFonts w:ascii="Palatino Linotype" w:hAnsi="Palatino Linotype"/>
                <w:b/>
                <w:sz w:val="20"/>
                <w:szCs w:val="14"/>
              </w:rPr>
            </w:pPr>
            <w:r w:rsidRPr="007D1CF6">
              <w:rPr>
                <w:rFonts w:ascii="Palatino Linotype" w:hAnsi="Palatino Linotype"/>
                <w:b/>
                <w:sz w:val="20"/>
                <w:szCs w:val="14"/>
              </w:rPr>
              <w:t>Abstract:</w:t>
            </w:r>
            <w:r>
              <w:rPr>
                <w:rFonts w:ascii="Palatino Linotype" w:hAnsi="Palatino Linotype"/>
                <w:b/>
                <w:sz w:val="20"/>
                <w:szCs w:val="14"/>
              </w:rPr>
              <w:t xml:space="preserve"> </w:t>
            </w:r>
          </w:p>
          <w:p w14:paraId="2A61D4D2" w14:textId="366A50C5" w:rsidR="005D5E79" w:rsidRPr="007D1CF6" w:rsidRDefault="005D5E79" w:rsidP="005D5E79">
            <w:pPr>
              <w:spacing w:line="240" w:lineRule="auto"/>
              <w:rPr>
                <w:rFonts w:ascii="Palatino Linotype" w:hAnsi="Palatino Linotype"/>
                <w:sz w:val="20"/>
                <w:szCs w:val="18"/>
              </w:rPr>
            </w:pPr>
            <w:r w:rsidRPr="007D1CF6">
              <w:rPr>
                <w:rFonts w:ascii="Palatino Linotype" w:hAnsi="Palatino Linotype"/>
                <w:sz w:val="20"/>
                <w:szCs w:val="14"/>
              </w:rPr>
              <w:t xml:space="preserve">A single paragraph of about not more than 250 words. For research articles, abstracts should give a pertinent overview of the work. We strongly encourage authors to give structured abstract. It must be divided in the following section: </w:t>
            </w:r>
            <w:r w:rsidRPr="007D1CF6">
              <w:rPr>
                <w:rFonts w:ascii="Palatino Linotype" w:hAnsi="Palatino Linotype"/>
                <w:b/>
                <w:bCs/>
                <w:sz w:val="20"/>
                <w:szCs w:val="14"/>
              </w:rPr>
              <w:t>Aim/Background:</w:t>
            </w:r>
            <w:r w:rsidRPr="007D1CF6">
              <w:rPr>
                <w:rFonts w:ascii="Palatino Linotype" w:hAnsi="Palatino Linotype"/>
                <w:sz w:val="20"/>
                <w:szCs w:val="14"/>
              </w:rPr>
              <w:t xml:space="preserve"> Place the question addressed in a broad context and highlight the purpose of the study; </w:t>
            </w:r>
            <w:r w:rsidRPr="007D1CF6">
              <w:rPr>
                <w:rFonts w:ascii="Palatino Linotype" w:hAnsi="Palatino Linotype"/>
                <w:b/>
                <w:bCs/>
                <w:sz w:val="20"/>
                <w:szCs w:val="14"/>
              </w:rPr>
              <w:t>Methods:</w:t>
            </w:r>
            <w:r w:rsidRPr="007D1CF6">
              <w:rPr>
                <w:rFonts w:ascii="Palatino Linotype" w:hAnsi="Palatino Linotype"/>
                <w:sz w:val="20"/>
                <w:szCs w:val="14"/>
              </w:rPr>
              <w:t xml:space="preserve"> briefly describe the main methods or treatments applied; </w:t>
            </w:r>
            <w:r w:rsidRPr="007D1CF6">
              <w:rPr>
                <w:rFonts w:ascii="Palatino Linotype" w:hAnsi="Palatino Linotype"/>
                <w:b/>
                <w:bCs/>
                <w:sz w:val="20"/>
                <w:szCs w:val="14"/>
              </w:rPr>
              <w:t>Results:</w:t>
            </w:r>
            <w:r w:rsidRPr="007D1CF6">
              <w:rPr>
                <w:rFonts w:ascii="Palatino Linotype" w:hAnsi="Palatino Linotype"/>
                <w:sz w:val="20"/>
                <w:szCs w:val="14"/>
              </w:rPr>
              <w:t xml:space="preserve"> summarize the article’s main findings; </w:t>
            </w:r>
            <w:r w:rsidRPr="007D1CF6">
              <w:rPr>
                <w:rFonts w:ascii="Palatino Linotype" w:hAnsi="Palatino Linotype"/>
                <w:b/>
                <w:bCs/>
                <w:sz w:val="20"/>
                <w:szCs w:val="14"/>
              </w:rPr>
              <w:t>Conclusions:</w:t>
            </w:r>
            <w:r w:rsidRPr="007D1CF6">
              <w:rPr>
                <w:rFonts w:ascii="Palatino Linotype" w:hAnsi="Palatino Linotype"/>
                <w:sz w:val="20"/>
                <w:szCs w:val="14"/>
              </w:rPr>
              <w:t xml:space="preserve"> indicate the main conclusions or interpretations of the work.</w:t>
            </w:r>
          </w:p>
        </w:tc>
      </w:tr>
      <w:tr w:rsidR="00001047" w:rsidRPr="007D1CF6" w14:paraId="6429BB48" w14:textId="7FFF706E" w:rsidTr="00A94CE6">
        <w:tc>
          <w:tcPr>
            <w:tcW w:w="10790" w:type="dxa"/>
            <w:gridSpan w:val="3"/>
            <w:tcBorders>
              <w:top w:val="dashSmallGap" w:sz="4" w:space="0" w:color="000000" w:themeColor="text1"/>
              <w:left w:val="dashSmallGap" w:sz="4" w:space="0" w:color="000000" w:themeColor="text1"/>
              <w:bottom w:val="dashSmallGap" w:sz="4" w:space="0" w:color="000000" w:themeColor="text1"/>
              <w:right w:val="dashSmallGap" w:sz="4" w:space="0" w:color="000000" w:themeColor="text1"/>
            </w:tcBorders>
          </w:tcPr>
          <w:p w14:paraId="0589207A" w14:textId="31F5F8B3" w:rsidR="00001047" w:rsidRPr="007D1CF6" w:rsidRDefault="00001047" w:rsidP="00001047">
            <w:pPr>
              <w:spacing w:before="240" w:line="240" w:lineRule="auto"/>
              <w:ind w:left="57"/>
              <w:rPr>
                <w:rFonts w:ascii="Palatino Linotype" w:hAnsi="Palatino Linotype"/>
                <w:sz w:val="20"/>
                <w:szCs w:val="14"/>
              </w:rPr>
            </w:pPr>
            <w:r>
              <w:rPr>
                <w:rFonts w:ascii="Palatino Linotype" w:hAnsi="Palatino Linotype" w:cstheme="majorBidi"/>
                <w:b/>
                <w:bCs/>
                <w:color w:val="FFFFFF" w:themeColor="background1"/>
                <w:sz w:val="20"/>
                <w:szCs w:val="20"/>
                <w:shd w:val="clear" w:color="auto" w:fill="0070C0"/>
              </w:rPr>
              <w:t xml:space="preserve">How to </w:t>
            </w:r>
            <w:r w:rsidRPr="00202AE1">
              <w:rPr>
                <w:rFonts w:ascii="Palatino Linotype" w:hAnsi="Palatino Linotype" w:cstheme="majorBidi"/>
                <w:b/>
                <w:bCs/>
                <w:color w:val="FFFFFF" w:themeColor="background1"/>
                <w:sz w:val="20"/>
                <w:szCs w:val="20"/>
                <w:shd w:val="clear" w:color="auto" w:fill="0070C0"/>
              </w:rPr>
              <w:t>Cit</w:t>
            </w:r>
            <w:r>
              <w:rPr>
                <w:rFonts w:ascii="Palatino Linotype" w:hAnsi="Palatino Linotype" w:cstheme="majorBidi"/>
                <w:b/>
                <w:bCs/>
                <w:color w:val="FFFFFF" w:themeColor="background1"/>
                <w:sz w:val="20"/>
                <w:szCs w:val="20"/>
                <w:shd w:val="clear" w:color="auto" w:fill="0070C0"/>
              </w:rPr>
              <w:t>e this article:</w:t>
            </w:r>
            <w:r w:rsidRPr="00202AE1">
              <w:rPr>
                <w:rFonts w:ascii="Palatino Linotype" w:hAnsi="Palatino Linotype" w:cs="Times New Roman"/>
                <w:noProof/>
                <w:sz w:val="20"/>
                <w:szCs w:val="20"/>
                <w:lang w:val="en" w:bidi="fa-IR"/>
              </w:rPr>
              <w:t xml:space="preserve"> </w:t>
            </w:r>
            <w:r>
              <w:rPr>
                <w:rFonts w:ascii="Palatino Linotype" w:hAnsi="Palatino Linotype" w:cs="Times New Roman"/>
                <w:noProof/>
                <w:sz w:val="20"/>
                <w:szCs w:val="20"/>
                <w:lang w:bidi="fa-IR"/>
              </w:rPr>
              <w:t>Author 1</w:t>
            </w:r>
            <w:r w:rsidRPr="00202AE1">
              <w:rPr>
                <w:rFonts w:ascii="Palatino Linotype" w:hAnsi="Palatino Linotype" w:cs="Times New Roman"/>
                <w:noProof/>
                <w:sz w:val="20"/>
                <w:szCs w:val="20"/>
                <w:lang w:bidi="fa-IR"/>
              </w:rPr>
              <w:t xml:space="preserve">, </w:t>
            </w:r>
            <w:r>
              <w:rPr>
                <w:rFonts w:ascii="Palatino Linotype" w:hAnsi="Palatino Linotype" w:cs="Times New Roman"/>
                <w:noProof/>
                <w:sz w:val="20"/>
                <w:szCs w:val="20"/>
                <w:lang w:bidi="fa-IR"/>
              </w:rPr>
              <w:t>Author 2</w:t>
            </w:r>
            <w:r w:rsidRPr="00202AE1">
              <w:rPr>
                <w:rFonts w:ascii="Palatino Linotype" w:hAnsi="Palatino Linotype" w:cs="Times New Roman"/>
                <w:noProof/>
                <w:sz w:val="20"/>
                <w:szCs w:val="20"/>
                <w:lang w:bidi="fa-IR"/>
              </w:rPr>
              <w:t xml:space="preserve">, </w:t>
            </w:r>
            <w:r>
              <w:rPr>
                <w:rFonts w:ascii="Palatino Linotype" w:hAnsi="Palatino Linotype" w:cs="Times New Roman"/>
                <w:noProof/>
                <w:sz w:val="20"/>
                <w:szCs w:val="20"/>
                <w:lang w:bidi="fa-IR"/>
              </w:rPr>
              <w:t>Author 3</w:t>
            </w:r>
            <w:r w:rsidRPr="00202AE1">
              <w:rPr>
                <w:rFonts w:ascii="Palatino Linotype" w:hAnsi="Palatino Linotype" w:cs="Times New Roman"/>
                <w:noProof/>
                <w:sz w:val="20"/>
                <w:szCs w:val="20"/>
                <w:lang w:bidi="fa-IR"/>
              </w:rPr>
              <w:t xml:space="preserve">,  </w:t>
            </w:r>
            <w:r>
              <w:rPr>
                <w:rFonts w:ascii="Palatino Linotype" w:hAnsi="Palatino Linotype" w:cstheme="majorBidi"/>
                <w:iCs/>
                <w:noProof/>
                <w:sz w:val="20"/>
                <w:szCs w:val="20"/>
                <w:lang w:bidi="fa-IR"/>
              </w:rPr>
              <w:t>Article title</w:t>
            </w:r>
            <w:r w:rsidRPr="00202AE1">
              <w:rPr>
                <w:rFonts w:ascii="Palatino Linotype" w:hAnsi="Palatino Linotype" w:cstheme="majorBidi"/>
                <w:noProof/>
                <w:sz w:val="20"/>
                <w:szCs w:val="20"/>
                <w:lang w:val="en" w:bidi="fa-IR"/>
              </w:rPr>
              <w:t>.</w:t>
            </w:r>
            <w:r w:rsidRPr="00202AE1">
              <w:rPr>
                <w:rFonts w:ascii="Palatino Linotype" w:hAnsi="Palatino Linotype"/>
                <w:sz w:val="20"/>
                <w:szCs w:val="20"/>
              </w:rPr>
              <w:t xml:space="preserve"> </w:t>
            </w:r>
            <w:r w:rsidR="00A82F26" w:rsidRPr="00D23547">
              <w:rPr>
                <w:rFonts w:ascii="Palatino Linotype" w:hAnsi="Palatino Linotype" w:cs="Times New Roman"/>
                <w:i/>
                <w:iCs/>
                <w:noProof/>
                <w:color w:val="0070C0"/>
                <w:sz w:val="18"/>
                <w:szCs w:val="18"/>
                <w:shd w:val="clear" w:color="auto" w:fill="FFFFFF" w:themeFill="background1"/>
                <w:lang w:bidi="fa-IR"/>
              </w:rPr>
              <w:t>J. PharmTechNova.</w:t>
            </w:r>
            <w:r w:rsidRPr="00202AE1">
              <w:rPr>
                <w:rFonts w:ascii="Palatino Linotype" w:hAnsi="Palatino Linotype" w:cs="Times New Roman"/>
                <w:b/>
                <w:bCs/>
                <w:noProof/>
                <w:sz w:val="20"/>
                <w:szCs w:val="20"/>
                <w:lang w:bidi="fa-IR"/>
              </w:rPr>
              <w:t xml:space="preserve"> </w:t>
            </w:r>
            <w:r>
              <w:rPr>
                <w:rFonts w:ascii="Palatino Linotype" w:hAnsi="Palatino Linotype" w:cs="Times New Roman"/>
                <w:b/>
                <w:bCs/>
                <w:noProof/>
                <w:sz w:val="20"/>
                <w:szCs w:val="20"/>
                <w:lang w:bidi="fa-IR"/>
              </w:rPr>
              <w:t>Year</w:t>
            </w:r>
            <w:r w:rsidRPr="00202AE1">
              <w:rPr>
                <w:rFonts w:ascii="Palatino Linotype" w:hAnsi="Palatino Linotype" w:cs="Times New Roman"/>
                <w:noProof/>
                <w:sz w:val="20"/>
                <w:szCs w:val="20"/>
                <w:lang w:bidi="fa-IR"/>
              </w:rPr>
              <w:t xml:space="preserve">, </w:t>
            </w:r>
            <w:r>
              <w:rPr>
                <w:rFonts w:ascii="Palatino Linotype" w:hAnsi="Palatino Linotype" w:cs="Times New Roman"/>
                <w:noProof/>
                <w:sz w:val="20"/>
                <w:szCs w:val="20"/>
                <w:lang w:bidi="fa-IR"/>
              </w:rPr>
              <w:t>Volume</w:t>
            </w:r>
            <w:r w:rsidRPr="00202AE1">
              <w:rPr>
                <w:rFonts w:ascii="Palatino Linotype" w:hAnsi="Palatino Linotype" w:cs="Times New Roman"/>
                <w:noProof/>
                <w:sz w:val="20"/>
                <w:szCs w:val="20"/>
                <w:lang w:bidi="fa-IR"/>
              </w:rPr>
              <w:t xml:space="preserve"> [</w:t>
            </w:r>
            <w:r>
              <w:rPr>
                <w:rFonts w:ascii="Palatino Linotype" w:hAnsi="Palatino Linotype" w:cs="Times New Roman"/>
                <w:noProof/>
                <w:sz w:val="20"/>
                <w:szCs w:val="20"/>
                <w:lang w:bidi="fa-IR"/>
              </w:rPr>
              <w:t>Issue</w:t>
            </w:r>
            <w:r w:rsidRPr="00202AE1">
              <w:rPr>
                <w:rFonts w:ascii="Palatino Linotype" w:hAnsi="Palatino Linotype" w:cs="Times New Roman"/>
                <w:noProof/>
                <w:sz w:val="20"/>
                <w:szCs w:val="20"/>
                <w:lang w:bidi="fa-IR"/>
              </w:rPr>
              <w:t xml:space="preserve">], </w:t>
            </w:r>
            <w:r>
              <w:rPr>
                <w:rFonts w:ascii="Palatino Linotype" w:hAnsi="Palatino Linotype" w:cs="Times New Roman"/>
                <w:noProof/>
                <w:sz w:val="20"/>
                <w:szCs w:val="20"/>
                <w:lang w:bidi="fa-IR"/>
              </w:rPr>
              <w:t>Pages</w:t>
            </w:r>
            <w:r w:rsidRPr="00202AE1">
              <w:rPr>
                <w:rFonts w:ascii="Palatino Linotype" w:hAnsi="Palatino Linotype" w:cs="Times New Roman"/>
                <w:noProof/>
                <w:sz w:val="20"/>
                <w:szCs w:val="20"/>
                <w:lang w:bidi="fa-IR"/>
              </w:rPr>
              <w:t xml:space="preserve">. </w:t>
            </w:r>
            <w:r>
              <w:rPr>
                <w:rFonts w:ascii="Palatino Linotype" w:hAnsi="Palatino Linotype" w:cs="Times New Roman"/>
                <w:noProof/>
                <w:sz w:val="20"/>
                <w:szCs w:val="20"/>
                <w:lang w:bidi="fa-IR"/>
              </w:rPr>
              <w:t xml:space="preserve">DOI: </w:t>
            </w:r>
            <w:hyperlink r:id="rId13" w:history="1">
              <w:r w:rsidRPr="002B2CBC">
                <w:rPr>
                  <w:rStyle w:val="Hyperlink"/>
                  <w:rFonts w:ascii="Palatino Linotype" w:hAnsi="Palatino Linotype" w:cs="Times New Roman"/>
                  <w:b/>
                  <w:bCs/>
                  <w:noProof/>
                  <w:sz w:val="20"/>
                  <w:szCs w:val="20"/>
                  <w:lang w:bidi="fa-IR"/>
                </w:rPr>
                <w:t>https://doi.org/prefix/jppac.year.No.ID</w:t>
              </w:r>
            </w:hyperlink>
            <w:r>
              <w:rPr>
                <w:rFonts w:ascii="Palatino Linotype" w:hAnsi="Palatino Linotype" w:cs="Times New Roman"/>
                <w:b/>
                <w:bCs/>
                <w:noProof/>
                <w:sz w:val="20"/>
                <w:szCs w:val="20"/>
                <w:lang w:bidi="fa-IR"/>
              </w:rPr>
              <w:t xml:space="preserve">  </w:t>
            </w:r>
          </w:p>
        </w:tc>
      </w:tr>
      <w:tr w:rsidR="005D5E79" w:rsidRPr="007D1CF6" w14:paraId="707473C9" w14:textId="77777777" w:rsidTr="00A94CE6">
        <w:tc>
          <w:tcPr>
            <w:tcW w:w="10790" w:type="dxa"/>
            <w:gridSpan w:val="3"/>
            <w:tcBorders>
              <w:top w:val="dashSmallGap" w:sz="4" w:space="0" w:color="000000" w:themeColor="text1"/>
              <w:left w:val="dashSmallGap" w:sz="4" w:space="0" w:color="000000" w:themeColor="text1"/>
              <w:bottom w:val="dashSmallGap" w:sz="4" w:space="0" w:color="000000" w:themeColor="text1"/>
              <w:right w:val="dashSmallGap" w:sz="4" w:space="0" w:color="000000" w:themeColor="text1"/>
            </w:tcBorders>
          </w:tcPr>
          <w:p w14:paraId="65E738A8" w14:textId="77777777" w:rsidR="00001047" w:rsidRPr="0069361A" w:rsidRDefault="00001047" w:rsidP="00001047">
            <w:pPr>
              <w:spacing w:after="0" w:line="240" w:lineRule="auto"/>
              <w:rPr>
                <w:rFonts w:ascii="Palatino Linotype" w:hAnsi="Palatino Linotype" w:cs="Times New Roman"/>
                <w:b/>
                <w:bCs/>
                <w:noProof/>
                <w:color w:val="0070C0"/>
                <w:sz w:val="18"/>
                <w:szCs w:val="18"/>
                <w:lang w:val="en-IN" w:bidi="fa-IR"/>
              </w:rPr>
            </w:pPr>
            <w:r w:rsidRPr="0069361A">
              <w:rPr>
                <w:rFonts w:ascii="Palatino Linotype" w:hAnsi="Palatino Linotype" w:cs="Times New Roman"/>
                <w:b/>
                <w:bCs/>
                <w:noProof/>
                <w:color w:val="0070C0"/>
                <w:sz w:val="18"/>
                <w:szCs w:val="18"/>
                <w:lang w:val="en-IN" w:bidi="fa-IR"/>
              </w:rPr>
              <w:t xml:space="preserve">©2026 The authors </w:t>
            </w:r>
          </w:p>
          <w:p w14:paraId="3002A4AE" w14:textId="0E156598" w:rsidR="005D5E79" w:rsidRPr="007D1CF6" w:rsidRDefault="00001047" w:rsidP="00001047">
            <w:pPr>
              <w:spacing w:line="240" w:lineRule="auto"/>
              <w:rPr>
                <w:rFonts w:ascii="Palatino Linotype" w:hAnsi="Palatino Linotype"/>
                <w:sz w:val="20"/>
                <w:szCs w:val="14"/>
              </w:rPr>
            </w:pPr>
            <w:r w:rsidRPr="00001047">
              <w:rPr>
                <w:rFonts w:ascii="Palatino Linotype" w:hAnsi="Palatino Linotype" w:cs="Times New Roman"/>
                <w:b/>
                <w:bCs/>
                <w:noProof/>
                <w:sz w:val="18"/>
                <w:szCs w:val="18"/>
                <w:lang w:val="en-IN" w:bidi="fa-IR"/>
              </w:rPr>
              <w:t>This  is  an  Open  Access  article  distributed  under  the  terms  of  the Creative  Commons  Attribution  (CC  BY NC), which  permits  unrestricted  use, distribution, and reproduction in any medium, as long as the original authors and source are cited. No permission is required from the authors or the publishers. (</w:t>
            </w:r>
            <w:hyperlink r:id="rId14" w:history="1">
              <w:r w:rsidRPr="00001047">
                <w:rPr>
                  <w:rStyle w:val="Hyperlink"/>
                  <w:rFonts w:ascii="Palatino Linotype" w:hAnsi="Palatino Linotype" w:cs="Times New Roman"/>
                  <w:b/>
                  <w:bCs/>
                  <w:noProof/>
                  <w:sz w:val="18"/>
                  <w:szCs w:val="18"/>
                  <w:lang w:val="en-IN" w:bidi="fa-IR"/>
                </w:rPr>
                <w:t>https://creativecommons.org/licenses/by-nc/4.0/</w:t>
              </w:r>
            </w:hyperlink>
            <w:r w:rsidRPr="00001047">
              <w:rPr>
                <w:rFonts w:ascii="Palatino Linotype" w:hAnsi="Palatino Linotype" w:cs="Times New Roman"/>
                <w:b/>
                <w:bCs/>
                <w:noProof/>
                <w:sz w:val="18"/>
                <w:szCs w:val="18"/>
                <w:lang w:val="en-IN" w:bidi="fa-IR"/>
              </w:rPr>
              <w:t>)</w:t>
            </w:r>
          </w:p>
        </w:tc>
      </w:tr>
    </w:tbl>
    <w:p w14:paraId="4BAD0E8C" w14:textId="77777777" w:rsidR="005D5E79" w:rsidRDefault="005D5E79" w:rsidP="00DE3539">
      <w:pPr>
        <w:spacing w:line="240" w:lineRule="auto"/>
        <w:ind w:firstLine="720"/>
        <w:rPr>
          <w:rFonts w:ascii="Palatino Linotype" w:hAnsi="Palatino Linotype"/>
          <w:b/>
          <w:bCs/>
          <w:sz w:val="22"/>
          <w:szCs w:val="16"/>
        </w:rPr>
      </w:pPr>
    </w:p>
    <w:p w14:paraId="7A7C694F" w14:textId="69A074C8" w:rsidR="00167556" w:rsidRPr="00DF59E1" w:rsidRDefault="00167556" w:rsidP="00DE3539">
      <w:pPr>
        <w:spacing w:line="240" w:lineRule="auto"/>
        <w:ind w:firstLine="720"/>
        <w:rPr>
          <w:rFonts w:ascii="Palatino Linotype" w:hAnsi="Palatino Linotype"/>
          <w:b/>
          <w:bCs/>
          <w:sz w:val="22"/>
          <w:szCs w:val="16"/>
        </w:rPr>
      </w:pPr>
      <w:r w:rsidRPr="00DF59E1">
        <w:rPr>
          <w:rFonts w:ascii="Palatino Linotype" w:hAnsi="Palatino Linotype"/>
          <w:b/>
          <w:bCs/>
          <w:sz w:val="22"/>
          <w:szCs w:val="16"/>
        </w:rPr>
        <w:t>1. Introduction</w:t>
      </w:r>
      <w:r w:rsidR="0064119F">
        <w:rPr>
          <w:rFonts w:ascii="Palatino Linotype" w:hAnsi="Palatino Linotype"/>
          <w:b/>
          <w:bCs/>
          <w:sz w:val="22"/>
          <w:szCs w:val="16"/>
        </w:rPr>
        <w:t xml:space="preserve"> </w:t>
      </w:r>
      <w:r w:rsidR="0064119F" w:rsidRPr="0064119F">
        <w:rPr>
          <w:rFonts w:ascii="Palatino Linotype" w:hAnsi="Palatino Linotype"/>
          <w:b/>
          <w:bCs/>
          <w:sz w:val="22"/>
          <w:szCs w:val="20"/>
        </w:rPr>
        <w:t>(</w:t>
      </w:r>
      <w:r w:rsidR="00F67080">
        <w:rPr>
          <w:rFonts w:ascii="Palatino Linotype" w:hAnsi="Palatino Linotype"/>
          <w:b/>
          <w:bCs/>
          <w:sz w:val="22"/>
          <w:szCs w:val="20"/>
        </w:rPr>
        <w:t xml:space="preserve">All main headings; </w:t>
      </w:r>
      <w:r w:rsidR="0064119F" w:rsidRPr="0064119F">
        <w:rPr>
          <w:rFonts w:ascii="Palatino Linotype" w:hAnsi="Palatino Linotype"/>
          <w:b/>
          <w:bCs/>
          <w:sz w:val="22"/>
          <w:szCs w:val="20"/>
        </w:rPr>
        <w:t>Font: Palatino Linotype; Size: 1</w:t>
      </w:r>
      <w:r w:rsidR="0064119F">
        <w:rPr>
          <w:rFonts w:ascii="Palatino Linotype" w:hAnsi="Palatino Linotype"/>
          <w:b/>
          <w:bCs/>
          <w:sz w:val="22"/>
          <w:szCs w:val="20"/>
        </w:rPr>
        <w:t>1</w:t>
      </w:r>
      <w:r w:rsidR="0064119F" w:rsidRPr="0064119F">
        <w:rPr>
          <w:rFonts w:ascii="Palatino Linotype" w:hAnsi="Palatino Linotype"/>
          <w:b/>
          <w:bCs/>
          <w:sz w:val="22"/>
          <w:szCs w:val="20"/>
        </w:rPr>
        <w:t>; Single line spacing, Bold)</w:t>
      </w:r>
    </w:p>
    <w:p w14:paraId="11E0E86C" w14:textId="77777777" w:rsidR="00167556" w:rsidRPr="00DE3539" w:rsidRDefault="00DE3539" w:rsidP="006E0670">
      <w:pPr>
        <w:spacing w:line="240" w:lineRule="auto"/>
        <w:ind w:left="720" w:firstLine="720"/>
        <w:rPr>
          <w:rFonts w:ascii="Palatino Linotype" w:hAnsi="Palatino Linotype"/>
          <w:sz w:val="20"/>
          <w:szCs w:val="14"/>
        </w:rPr>
      </w:pPr>
      <w:r w:rsidRPr="00DE3539">
        <w:rPr>
          <w:rFonts w:ascii="Palatino Linotype" w:hAnsi="Palatino Linotype"/>
          <w:sz w:val="20"/>
          <w:szCs w:val="14"/>
        </w:rPr>
        <w:lastRenderedPageBreak/>
        <w:t>The introduction section of the manuscript should succinctly situate the study within a broader context and underscore its significance. The primary objective of this endeavour is to elucidate the purpose of the work at hand, while concurrently highlighting its inherent significance. It is imperative to conduct a thorough examination of the present state of the research field, meticulously scrutinizing and evaluating key publications for citation. Please emphasize any controversial or diverging hypotheses as needed. In conclusion, it is imperative to succinctly outline the primary objective of the study and emphasize the key findings. Please ensure that the introduction remains accessible to scientists from diverse research backgrounds.</w:t>
      </w:r>
      <w:r w:rsidR="00EC510E">
        <w:rPr>
          <w:rFonts w:ascii="Palatino Linotype" w:hAnsi="Palatino Linotype"/>
          <w:sz w:val="20"/>
          <w:szCs w:val="14"/>
        </w:rPr>
        <w:t xml:space="preserve"> </w:t>
      </w:r>
      <w:r w:rsidR="00EC510E" w:rsidRPr="00FD10CE">
        <w:rPr>
          <w:rFonts w:ascii="Palatino Linotype" w:hAnsi="Palatino Linotype"/>
          <w:b/>
          <w:bCs/>
          <w:sz w:val="20"/>
          <w:szCs w:val="18"/>
        </w:rPr>
        <w:t>(Font: Palatino Linotype; Size: 10; Single line spacing</w:t>
      </w:r>
      <w:r w:rsidR="00EC510E">
        <w:rPr>
          <w:rFonts w:ascii="Palatino Linotype" w:hAnsi="Palatino Linotype"/>
          <w:b/>
          <w:bCs/>
          <w:sz w:val="20"/>
          <w:szCs w:val="18"/>
        </w:rPr>
        <w:t>, Unbold</w:t>
      </w:r>
      <w:r w:rsidR="00EC510E" w:rsidRPr="00FD10CE">
        <w:rPr>
          <w:rFonts w:ascii="Palatino Linotype" w:hAnsi="Palatino Linotype"/>
          <w:b/>
          <w:bCs/>
          <w:sz w:val="20"/>
          <w:szCs w:val="18"/>
        </w:rPr>
        <w:t>)</w:t>
      </w:r>
      <w:r w:rsidR="00825E3A">
        <w:rPr>
          <w:rFonts w:ascii="Palatino Linotype" w:hAnsi="Palatino Linotype"/>
          <w:sz w:val="20"/>
          <w:szCs w:val="14"/>
        </w:rPr>
        <w:t>.</w:t>
      </w:r>
    </w:p>
    <w:p w14:paraId="7C414049" w14:textId="77777777" w:rsidR="00167556" w:rsidRDefault="00825E3A" w:rsidP="000D6952">
      <w:pPr>
        <w:spacing w:line="240" w:lineRule="auto"/>
        <w:rPr>
          <w:rFonts w:ascii="Palatino Linotype" w:hAnsi="Palatino Linotype"/>
          <w:b/>
          <w:bCs/>
          <w:sz w:val="20"/>
          <w:szCs w:val="14"/>
        </w:rPr>
      </w:pPr>
      <w:r>
        <w:rPr>
          <w:rFonts w:ascii="Palatino Linotype" w:hAnsi="Palatino Linotype"/>
          <w:b/>
          <w:bCs/>
          <w:sz w:val="20"/>
          <w:szCs w:val="14"/>
        </w:rPr>
        <w:tab/>
      </w:r>
      <w:r w:rsidR="00F67080" w:rsidRPr="00F67080">
        <w:rPr>
          <w:rFonts w:ascii="Palatino Linotype" w:hAnsi="Palatino Linotype"/>
          <w:b/>
          <w:bCs/>
          <w:sz w:val="22"/>
          <w:szCs w:val="16"/>
        </w:rPr>
        <w:t>2. Materials and Methods</w:t>
      </w:r>
    </w:p>
    <w:p w14:paraId="21813E9A" w14:textId="77777777" w:rsidR="00A94CE6" w:rsidRDefault="006E0670" w:rsidP="006E0670">
      <w:pPr>
        <w:spacing w:line="240" w:lineRule="auto"/>
        <w:ind w:left="720" w:firstLine="720"/>
        <w:rPr>
          <w:rFonts w:ascii="Palatino Linotype" w:hAnsi="Palatino Linotype"/>
          <w:sz w:val="20"/>
          <w:szCs w:val="14"/>
        </w:rPr>
      </w:pPr>
      <w:r w:rsidRPr="006E0670">
        <w:rPr>
          <w:rFonts w:ascii="Palatino Linotype" w:hAnsi="Palatino Linotype"/>
          <w:sz w:val="20"/>
          <w:szCs w:val="14"/>
        </w:rPr>
        <w:t xml:space="preserve">The Materials and Methods section should be meticulously described, providing ample details to enable readers to replicate and further expand upon the findings presented in the publication. Please be advised that the publication of your manuscript entails the requirement of making all associated materials, data, computer code, and protocols accessible to readers. We kindly request that you disclose any limitations regarding the accessibility of materials or information during the submission process. In order to ensure clarity and reproducibility, it is imperative that novel methodologies and protocols are thoroughly elucidated within the manuscript. </w:t>
      </w:r>
    </w:p>
    <w:p w14:paraId="7C88946E" w14:textId="6C9B6BBE" w:rsidR="00286129" w:rsidRDefault="006E0670" w:rsidP="006E0670">
      <w:pPr>
        <w:spacing w:line="240" w:lineRule="auto"/>
        <w:ind w:left="720" w:firstLine="720"/>
        <w:rPr>
          <w:rFonts w:ascii="Palatino Linotype" w:hAnsi="Palatino Linotype"/>
          <w:sz w:val="20"/>
          <w:szCs w:val="14"/>
        </w:rPr>
      </w:pPr>
      <w:r w:rsidRPr="006E0670">
        <w:rPr>
          <w:rFonts w:ascii="Palatino Linotype" w:hAnsi="Palatino Linotype"/>
          <w:sz w:val="20"/>
          <w:szCs w:val="14"/>
        </w:rPr>
        <w:t xml:space="preserve">These innovative approaches should be expounded upon in a comprehensive manner, leaving no room for ambiguity or confusion. Conversely, for well-established methodologies that have been widely documented in the scientific literature, a succinct description accompanied by appropriate citations would suffice. This approach not only acknowledges the existing body of knowledge but also allows readers to easily access the relevant resources for further information. Research manuscripts that present extensive datasets, which have been deposited in a publicly accessible database, should include explicit information regarding the deposition location of the data and furnish the corresponding accession numbers. If the accession numbers have not been obtained at the time of submission, please indicate that they will be provided during the review process. It is imperative that these materials are furnished in advance of the publication date. </w:t>
      </w:r>
    </w:p>
    <w:p w14:paraId="1EB33B5F" w14:textId="77777777" w:rsidR="00167556" w:rsidRDefault="006E0670" w:rsidP="006E0670">
      <w:pPr>
        <w:spacing w:line="240" w:lineRule="auto"/>
        <w:ind w:left="720" w:firstLine="720"/>
        <w:rPr>
          <w:rFonts w:ascii="Palatino Linotype" w:hAnsi="Palatino Linotype"/>
          <w:sz w:val="20"/>
          <w:szCs w:val="14"/>
        </w:rPr>
      </w:pPr>
      <w:r w:rsidRPr="006E0670">
        <w:rPr>
          <w:rFonts w:ascii="Palatino Linotype" w:hAnsi="Palatino Linotype"/>
          <w:sz w:val="20"/>
          <w:szCs w:val="14"/>
        </w:rPr>
        <w:t>Interventionary studies encompassing both animal and human subjects, as well as other research endeavours necessitating ethical clearance, are mandated to explicitly disclose the granting body responsible for approval, along with the corresponding ethical approval code.</w:t>
      </w:r>
    </w:p>
    <w:p w14:paraId="5CF96548" w14:textId="77777777" w:rsidR="005F1024" w:rsidRPr="005F1024" w:rsidRDefault="005F1024" w:rsidP="005F1024">
      <w:pPr>
        <w:spacing w:line="240" w:lineRule="auto"/>
        <w:rPr>
          <w:rFonts w:ascii="Palatino Linotype" w:hAnsi="Palatino Linotype"/>
          <w:b/>
          <w:bCs/>
          <w:sz w:val="20"/>
          <w:szCs w:val="14"/>
        </w:rPr>
      </w:pPr>
      <w:r>
        <w:rPr>
          <w:rFonts w:ascii="Palatino Linotype" w:hAnsi="Palatino Linotype"/>
          <w:sz w:val="20"/>
          <w:szCs w:val="14"/>
        </w:rPr>
        <w:tab/>
      </w:r>
      <w:r w:rsidRPr="005F1024">
        <w:rPr>
          <w:rFonts w:ascii="Palatino Linotype" w:hAnsi="Palatino Linotype"/>
          <w:b/>
          <w:bCs/>
          <w:sz w:val="22"/>
          <w:szCs w:val="16"/>
        </w:rPr>
        <w:t>3. Results and Discussion</w:t>
      </w:r>
    </w:p>
    <w:p w14:paraId="66AF56B7" w14:textId="77777777" w:rsidR="005F1024" w:rsidRDefault="005F1024" w:rsidP="005E268A">
      <w:pPr>
        <w:spacing w:line="240" w:lineRule="auto"/>
        <w:ind w:left="720"/>
        <w:rPr>
          <w:rFonts w:ascii="Palatino Linotype" w:hAnsi="Palatino Linotype"/>
          <w:sz w:val="20"/>
          <w:szCs w:val="14"/>
        </w:rPr>
      </w:pPr>
      <w:r>
        <w:rPr>
          <w:rFonts w:ascii="Palatino Linotype" w:hAnsi="Palatino Linotype"/>
          <w:sz w:val="20"/>
          <w:szCs w:val="14"/>
        </w:rPr>
        <w:tab/>
      </w:r>
      <w:r w:rsidR="005E268A" w:rsidRPr="005E268A">
        <w:rPr>
          <w:rFonts w:ascii="Palatino Linotype" w:hAnsi="Palatino Linotype"/>
          <w:sz w:val="20"/>
          <w:szCs w:val="18"/>
        </w:rPr>
        <w:t>This section may be divided by subheadings. It should provide a concise and precise description of the experimental results, their interpretation, as well as the experimental conclusions that can be drawn.</w:t>
      </w:r>
    </w:p>
    <w:p w14:paraId="6F9EA955" w14:textId="77777777" w:rsidR="00077895" w:rsidRDefault="00077895" w:rsidP="00077895">
      <w:pPr>
        <w:spacing w:line="240" w:lineRule="auto"/>
        <w:ind w:left="720" w:firstLine="720"/>
        <w:rPr>
          <w:rFonts w:ascii="Palatino Linotype" w:hAnsi="Palatino Linotype"/>
          <w:sz w:val="16"/>
          <w:szCs w:val="10"/>
        </w:rPr>
      </w:pPr>
      <w:r w:rsidRPr="00077895">
        <w:rPr>
          <w:rFonts w:ascii="Palatino Linotype" w:hAnsi="Palatino Linotype"/>
          <w:sz w:val="20"/>
          <w:szCs w:val="18"/>
        </w:rPr>
        <w:t>Authors should discuss the results and how they can be interpreted from the perspective of previous studies and of the working hypotheses. The findings and their implications should be discussed in the broadest context possible. Future research directions may also be highlighted.</w:t>
      </w:r>
    </w:p>
    <w:p w14:paraId="34D30F93" w14:textId="77777777" w:rsidR="00077895" w:rsidRPr="00077895" w:rsidRDefault="00077895" w:rsidP="00077895">
      <w:pPr>
        <w:spacing w:line="240" w:lineRule="auto"/>
        <w:rPr>
          <w:rFonts w:ascii="Palatino Linotype" w:hAnsi="Palatino Linotype"/>
          <w:b/>
          <w:bCs/>
          <w:sz w:val="20"/>
          <w:szCs w:val="14"/>
        </w:rPr>
      </w:pPr>
      <w:r>
        <w:rPr>
          <w:rFonts w:ascii="Palatino Linotype" w:hAnsi="Palatino Linotype"/>
          <w:sz w:val="16"/>
          <w:szCs w:val="10"/>
        </w:rPr>
        <w:tab/>
      </w:r>
      <w:r w:rsidRPr="00077895">
        <w:rPr>
          <w:rFonts w:ascii="Palatino Linotype" w:hAnsi="Palatino Linotype"/>
          <w:b/>
          <w:bCs/>
          <w:sz w:val="20"/>
          <w:szCs w:val="14"/>
        </w:rPr>
        <w:t>3.1 Subsection</w:t>
      </w:r>
    </w:p>
    <w:p w14:paraId="2009513F" w14:textId="77777777" w:rsidR="00077895" w:rsidRPr="00A313E1" w:rsidRDefault="00077895" w:rsidP="00077895">
      <w:pPr>
        <w:spacing w:line="240" w:lineRule="auto"/>
        <w:rPr>
          <w:rFonts w:ascii="Palatino Linotype" w:hAnsi="Palatino Linotype"/>
          <w:i/>
          <w:iCs/>
          <w:sz w:val="20"/>
          <w:szCs w:val="14"/>
        </w:rPr>
      </w:pPr>
      <w:r>
        <w:rPr>
          <w:rFonts w:ascii="Palatino Linotype" w:hAnsi="Palatino Linotype"/>
          <w:sz w:val="20"/>
          <w:szCs w:val="14"/>
        </w:rPr>
        <w:tab/>
      </w:r>
      <w:r w:rsidR="00A313E1" w:rsidRPr="00A313E1">
        <w:rPr>
          <w:rFonts w:ascii="Palatino Linotype" w:hAnsi="Palatino Linotype"/>
          <w:i/>
          <w:iCs/>
          <w:sz w:val="20"/>
          <w:szCs w:val="14"/>
        </w:rPr>
        <w:t>3.1.1 Subsubsection</w:t>
      </w:r>
    </w:p>
    <w:p w14:paraId="207EA55F" w14:textId="77777777" w:rsidR="00A313E1" w:rsidRPr="00805EBC" w:rsidRDefault="00A313E1" w:rsidP="00077895">
      <w:pPr>
        <w:spacing w:line="240" w:lineRule="auto"/>
        <w:rPr>
          <w:rFonts w:ascii="Palatino Linotype" w:hAnsi="Palatino Linotype"/>
          <w:sz w:val="20"/>
          <w:szCs w:val="14"/>
        </w:rPr>
      </w:pPr>
      <w:r>
        <w:rPr>
          <w:rFonts w:ascii="Palatino Linotype" w:hAnsi="Palatino Linotype"/>
          <w:sz w:val="20"/>
          <w:szCs w:val="14"/>
        </w:rPr>
        <w:tab/>
      </w:r>
      <w:r w:rsidR="00C85606">
        <w:rPr>
          <w:rFonts w:ascii="Palatino Linotype" w:hAnsi="Palatino Linotype"/>
          <w:sz w:val="20"/>
          <w:szCs w:val="18"/>
        </w:rPr>
        <w:tab/>
      </w:r>
      <w:r w:rsidR="00805EBC" w:rsidRPr="00805EBC">
        <w:rPr>
          <w:rFonts w:ascii="Palatino Linotype" w:hAnsi="Palatino Linotype"/>
          <w:sz w:val="20"/>
          <w:szCs w:val="18"/>
        </w:rPr>
        <w:t>All figures and tables should be cited in the main text as Figure 1, Table 1, etc.</w:t>
      </w:r>
    </w:p>
    <w:p w14:paraId="359AEBEE" w14:textId="21AE7A2D" w:rsidR="00077895" w:rsidRDefault="007841D6" w:rsidP="00632EF8">
      <w:pPr>
        <w:spacing w:after="0" w:line="240" w:lineRule="auto"/>
        <w:ind w:firstLine="720"/>
        <w:rPr>
          <w:rFonts w:ascii="Palatino Linotype" w:hAnsi="Palatino Linotype"/>
          <w:sz w:val="20"/>
          <w:szCs w:val="14"/>
        </w:rPr>
      </w:pPr>
      <w:r>
        <w:rPr>
          <w:noProof/>
        </w:rPr>
        <w:lastRenderedPageBreak/>
        <w:drawing>
          <wp:inline distT="0" distB="0" distL="0" distR="0" wp14:anchorId="5273C500" wp14:editId="5AA89A53">
            <wp:extent cx="2432050" cy="2356049"/>
            <wp:effectExtent l="0" t="0" r="0" b="0"/>
            <wp:docPr id="459432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10133" t="11467" r="8800" b="10000"/>
                    <a:stretch>
                      <a:fillRect/>
                    </a:stretch>
                  </pic:blipFill>
                  <pic:spPr bwMode="auto">
                    <a:xfrm>
                      <a:off x="0" y="0"/>
                      <a:ext cx="2435262" cy="2359160"/>
                    </a:xfrm>
                    <a:prstGeom prst="rect">
                      <a:avLst/>
                    </a:prstGeom>
                    <a:noFill/>
                    <a:ln>
                      <a:noFill/>
                    </a:ln>
                    <a:extLst>
                      <a:ext uri="{53640926-AAD7-44D8-BBD7-CCE9431645EC}">
                        <a14:shadowObscured xmlns:a14="http://schemas.microsoft.com/office/drawing/2010/main"/>
                      </a:ext>
                    </a:extLst>
                  </pic:spPr>
                </pic:pic>
              </a:graphicData>
            </a:graphic>
          </wp:inline>
        </w:drawing>
      </w:r>
    </w:p>
    <w:p w14:paraId="1359C8B4" w14:textId="77777777" w:rsidR="00632EF8" w:rsidRPr="00632EF8" w:rsidRDefault="00632EF8" w:rsidP="00632EF8">
      <w:pPr>
        <w:spacing w:line="240" w:lineRule="auto"/>
        <w:ind w:firstLine="720"/>
        <w:rPr>
          <w:rFonts w:ascii="Palatino Linotype" w:hAnsi="Palatino Linotype"/>
          <w:sz w:val="20"/>
          <w:szCs w:val="14"/>
        </w:rPr>
      </w:pPr>
      <w:r w:rsidRPr="00632EF8">
        <w:rPr>
          <w:rFonts w:ascii="Palatino Linotype" w:hAnsi="Palatino Linotype"/>
          <w:b/>
          <w:sz w:val="20"/>
          <w:szCs w:val="18"/>
        </w:rPr>
        <w:t xml:space="preserve">Figure 1. </w:t>
      </w:r>
      <w:r w:rsidRPr="00632EF8">
        <w:rPr>
          <w:rFonts w:ascii="Palatino Linotype" w:hAnsi="Palatino Linotype"/>
          <w:sz w:val="20"/>
          <w:szCs w:val="18"/>
        </w:rPr>
        <w:t>This is a figure. Schemes follow the same formatting.</w:t>
      </w:r>
    </w:p>
    <w:p w14:paraId="7675608D" w14:textId="77777777" w:rsidR="008A168C" w:rsidRPr="008A168C" w:rsidRDefault="008A168C" w:rsidP="008A168C">
      <w:pPr>
        <w:pStyle w:val="MDPI41tablecaption"/>
        <w:ind w:left="0" w:firstLine="720"/>
        <w:rPr>
          <w:sz w:val="20"/>
          <w:szCs w:val="24"/>
        </w:rPr>
      </w:pPr>
      <w:r w:rsidRPr="008A168C">
        <w:rPr>
          <w:b/>
          <w:sz w:val="20"/>
          <w:szCs w:val="24"/>
        </w:rPr>
        <w:t>Table 1.</w:t>
      </w:r>
      <w:r w:rsidRPr="008A168C">
        <w:rPr>
          <w:sz w:val="20"/>
          <w:szCs w:val="24"/>
        </w:rPr>
        <w:t xml:space="preserve"> This is a table. Tables should be placed in the main text near to the first time they are cited.</w:t>
      </w:r>
    </w:p>
    <w:tbl>
      <w:tblPr>
        <w:tblW w:w="7857" w:type="dxa"/>
        <w:tblInd w:w="720" w:type="dxa"/>
        <w:tblBorders>
          <w:top w:val="single" w:sz="8" w:space="0" w:color="auto"/>
          <w:bottom w:val="single" w:sz="8" w:space="0" w:color="auto"/>
        </w:tblBorders>
        <w:tblLayout w:type="fixed"/>
        <w:tblCellMar>
          <w:left w:w="0" w:type="dxa"/>
          <w:right w:w="0" w:type="dxa"/>
        </w:tblCellMar>
        <w:tblLook w:val="04A0" w:firstRow="1" w:lastRow="0" w:firstColumn="1" w:lastColumn="0" w:noHBand="0" w:noVBand="1"/>
      </w:tblPr>
      <w:tblGrid>
        <w:gridCol w:w="2619"/>
        <w:gridCol w:w="2619"/>
        <w:gridCol w:w="2619"/>
      </w:tblGrid>
      <w:tr w:rsidR="008A168C" w:rsidRPr="00C67E98" w14:paraId="4C93FB49" w14:textId="77777777" w:rsidTr="00BD0395">
        <w:tc>
          <w:tcPr>
            <w:tcW w:w="2619" w:type="dxa"/>
            <w:tcBorders>
              <w:bottom w:val="single" w:sz="4" w:space="0" w:color="auto"/>
            </w:tcBorders>
            <w:vAlign w:val="center"/>
          </w:tcPr>
          <w:p w14:paraId="10060626" w14:textId="77777777" w:rsidR="008A168C" w:rsidRPr="00BD0395" w:rsidRDefault="008A168C" w:rsidP="00453F29">
            <w:pPr>
              <w:pStyle w:val="MDPI42tablebody"/>
              <w:spacing w:line="240" w:lineRule="auto"/>
              <w:rPr>
                <w:b/>
                <w:snapToGrid/>
                <w:sz w:val="18"/>
                <w:szCs w:val="18"/>
              </w:rPr>
            </w:pPr>
            <w:r w:rsidRPr="00BD0395">
              <w:rPr>
                <w:b/>
                <w:snapToGrid/>
                <w:sz w:val="18"/>
                <w:szCs w:val="18"/>
              </w:rPr>
              <w:t>Title 1</w:t>
            </w:r>
          </w:p>
        </w:tc>
        <w:tc>
          <w:tcPr>
            <w:tcW w:w="2619" w:type="dxa"/>
            <w:tcBorders>
              <w:bottom w:val="single" w:sz="4" w:space="0" w:color="auto"/>
            </w:tcBorders>
            <w:vAlign w:val="center"/>
          </w:tcPr>
          <w:p w14:paraId="52269C45" w14:textId="77777777" w:rsidR="008A168C" w:rsidRPr="00BD0395" w:rsidRDefault="008A168C" w:rsidP="00453F29">
            <w:pPr>
              <w:pStyle w:val="MDPI42tablebody"/>
              <w:spacing w:line="240" w:lineRule="auto"/>
              <w:rPr>
                <w:b/>
                <w:snapToGrid/>
                <w:sz w:val="18"/>
                <w:szCs w:val="18"/>
              </w:rPr>
            </w:pPr>
            <w:r w:rsidRPr="00BD0395">
              <w:rPr>
                <w:b/>
                <w:snapToGrid/>
                <w:sz w:val="18"/>
                <w:szCs w:val="18"/>
              </w:rPr>
              <w:t>Title 2</w:t>
            </w:r>
          </w:p>
        </w:tc>
        <w:tc>
          <w:tcPr>
            <w:tcW w:w="2619" w:type="dxa"/>
            <w:tcBorders>
              <w:bottom w:val="single" w:sz="4" w:space="0" w:color="auto"/>
            </w:tcBorders>
            <w:vAlign w:val="center"/>
          </w:tcPr>
          <w:p w14:paraId="2E45F34F" w14:textId="77777777" w:rsidR="008A168C" w:rsidRPr="00BD0395" w:rsidRDefault="008A168C" w:rsidP="00453F29">
            <w:pPr>
              <w:pStyle w:val="MDPI42tablebody"/>
              <w:spacing w:line="240" w:lineRule="auto"/>
              <w:rPr>
                <w:b/>
                <w:snapToGrid/>
                <w:sz w:val="18"/>
                <w:szCs w:val="18"/>
              </w:rPr>
            </w:pPr>
            <w:r w:rsidRPr="00BD0395">
              <w:rPr>
                <w:b/>
                <w:snapToGrid/>
                <w:sz w:val="18"/>
                <w:szCs w:val="18"/>
              </w:rPr>
              <w:t>Title 3</w:t>
            </w:r>
          </w:p>
        </w:tc>
      </w:tr>
      <w:tr w:rsidR="008A168C" w:rsidRPr="00C67E98" w14:paraId="1F63FCD0" w14:textId="77777777" w:rsidTr="00BD0395">
        <w:tc>
          <w:tcPr>
            <w:tcW w:w="2619" w:type="dxa"/>
            <w:vAlign w:val="center"/>
          </w:tcPr>
          <w:p w14:paraId="641BF456" w14:textId="77777777" w:rsidR="008A168C" w:rsidRPr="00BD0395" w:rsidRDefault="008A168C" w:rsidP="00453F29">
            <w:pPr>
              <w:pStyle w:val="MDPI42tablebody"/>
              <w:spacing w:line="240" w:lineRule="auto"/>
              <w:rPr>
                <w:sz w:val="18"/>
                <w:szCs w:val="18"/>
              </w:rPr>
            </w:pPr>
            <w:r w:rsidRPr="00BD0395">
              <w:rPr>
                <w:sz w:val="18"/>
                <w:szCs w:val="18"/>
              </w:rPr>
              <w:t>entry 1</w:t>
            </w:r>
          </w:p>
        </w:tc>
        <w:tc>
          <w:tcPr>
            <w:tcW w:w="2619" w:type="dxa"/>
            <w:vAlign w:val="center"/>
          </w:tcPr>
          <w:p w14:paraId="1F7978C3" w14:textId="77777777" w:rsidR="008A168C" w:rsidRPr="00BD0395" w:rsidRDefault="008A168C" w:rsidP="00453F29">
            <w:pPr>
              <w:pStyle w:val="MDPI42tablebody"/>
              <w:spacing w:line="240" w:lineRule="auto"/>
              <w:rPr>
                <w:sz w:val="18"/>
                <w:szCs w:val="18"/>
              </w:rPr>
            </w:pPr>
            <w:r w:rsidRPr="00BD0395">
              <w:rPr>
                <w:sz w:val="18"/>
                <w:szCs w:val="18"/>
              </w:rPr>
              <w:t>data</w:t>
            </w:r>
          </w:p>
        </w:tc>
        <w:tc>
          <w:tcPr>
            <w:tcW w:w="2619" w:type="dxa"/>
            <w:vAlign w:val="center"/>
          </w:tcPr>
          <w:p w14:paraId="121A8B70" w14:textId="77777777" w:rsidR="008A168C" w:rsidRPr="00BD0395" w:rsidRDefault="008A168C" w:rsidP="00453F29">
            <w:pPr>
              <w:pStyle w:val="MDPI42tablebody"/>
              <w:spacing w:line="240" w:lineRule="auto"/>
              <w:rPr>
                <w:sz w:val="18"/>
                <w:szCs w:val="18"/>
              </w:rPr>
            </w:pPr>
            <w:r w:rsidRPr="00BD0395">
              <w:rPr>
                <w:sz w:val="18"/>
                <w:szCs w:val="18"/>
              </w:rPr>
              <w:t>data</w:t>
            </w:r>
          </w:p>
        </w:tc>
      </w:tr>
      <w:tr w:rsidR="008A168C" w:rsidRPr="00C67E98" w14:paraId="7714C440" w14:textId="77777777" w:rsidTr="00BD0395">
        <w:tc>
          <w:tcPr>
            <w:tcW w:w="2619" w:type="dxa"/>
            <w:vAlign w:val="center"/>
          </w:tcPr>
          <w:p w14:paraId="59E68915" w14:textId="77777777" w:rsidR="008A168C" w:rsidRPr="00BD0395" w:rsidRDefault="008A168C" w:rsidP="00453F29">
            <w:pPr>
              <w:pStyle w:val="MDPI42tablebody"/>
              <w:spacing w:line="240" w:lineRule="auto"/>
              <w:rPr>
                <w:sz w:val="18"/>
                <w:szCs w:val="18"/>
              </w:rPr>
            </w:pPr>
            <w:r w:rsidRPr="00BD0395">
              <w:rPr>
                <w:sz w:val="18"/>
                <w:szCs w:val="18"/>
              </w:rPr>
              <w:t>entry 2</w:t>
            </w:r>
          </w:p>
        </w:tc>
        <w:tc>
          <w:tcPr>
            <w:tcW w:w="2619" w:type="dxa"/>
            <w:vAlign w:val="center"/>
          </w:tcPr>
          <w:p w14:paraId="7C25DC71" w14:textId="77777777" w:rsidR="008A168C" w:rsidRPr="00BD0395" w:rsidRDefault="008A168C" w:rsidP="00453F29">
            <w:pPr>
              <w:pStyle w:val="MDPI42tablebody"/>
              <w:spacing w:line="240" w:lineRule="auto"/>
              <w:rPr>
                <w:sz w:val="18"/>
                <w:szCs w:val="18"/>
              </w:rPr>
            </w:pPr>
            <w:r w:rsidRPr="00BD0395">
              <w:rPr>
                <w:sz w:val="18"/>
                <w:szCs w:val="18"/>
              </w:rPr>
              <w:t>data</w:t>
            </w:r>
          </w:p>
        </w:tc>
        <w:tc>
          <w:tcPr>
            <w:tcW w:w="2619" w:type="dxa"/>
            <w:vAlign w:val="center"/>
          </w:tcPr>
          <w:p w14:paraId="5386D7E1" w14:textId="77777777" w:rsidR="008A168C" w:rsidRPr="00BD0395" w:rsidRDefault="008A168C" w:rsidP="00453F29">
            <w:pPr>
              <w:pStyle w:val="MDPI42tablebody"/>
              <w:spacing w:line="240" w:lineRule="auto"/>
              <w:rPr>
                <w:sz w:val="18"/>
                <w:szCs w:val="18"/>
              </w:rPr>
            </w:pPr>
            <w:r w:rsidRPr="00BD0395">
              <w:rPr>
                <w:sz w:val="18"/>
                <w:szCs w:val="18"/>
              </w:rPr>
              <w:t xml:space="preserve">data </w:t>
            </w:r>
            <w:r w:rsidRPr="00BD0395">
              <w:rPr>
                <w:sz w:val="18"/>
                <w:szCs w:val="18"/>
                <w:vertAlign w:val="superscript"/>
              </w:rPr>
              <w:t>1</w:t>
            </w:r>
          </w:p>
        </w:tc>
      </w:tr>
    </w:tbl>
    <w:p w14:paraId="72B9D291" w14:textId="77777777" w:rsidR="00805EBC" w:rsidRPr="008A168C" w:rsidRDefault="008A168C" w:rsidP="008A168C">
      <w:pPr>
        <w:spacing w:line="240" w:lineRule="auto"/>
        <w:ind w:firstLine="720"/>
        <w:rPr>
          <w:rFonts w:ascii="Palatino Linotype" w:hAnsi="Palatino Linotype"/>
          <w:sz w:val="20"/>
          <w:szCs w:val="14"/>
        </w:rPr>
      </w:pPr>
      <w:r w:rsidRPr="008A168C">
        <w:rPr>
          <w:rFonts w:ascii="Palatino Linotype" w:hAnsi="Palatino Linotype"/>
          <w:sz w:val="18"/>
          <w:szCs w:val="16"/>
          <w:vertAlign w:val="superscript"/>
        </w:rPr>
        <w:t>1</w:t>
      </w:r>
      <w:r w:rsidRPr="008A168C">
        <w:rPr>
          <w:rFonts w:ascii="Palatino Linotype" w:hAnsi="Palatino Linotype"/>
          <w:sz w:val="18"/>
          <w:szCs w:val="16"/>
        </w:rPr>
        <w:t xml:space="preserve"> Tables may have a footer.</w:t>
      </w:r>
    </w:p>
    <w:p w14:paraId="5DD006AD" w14:textId="77777777" w:rsidR="00E06BAD" w:rsidRDefault="00C85606" w:rsidP="000D6952">
      <w:pPr>
        <w:spacing w:line="240" w:lineRule="auto"/>
        <w:rPr>
          <w:rFonts w:ascii="Palatino Linotype" w:hAnsi="Palatino Linotype"/>
          <w:b/>
          <w:bCs/>
          <w:sz w:val="20"/>
          <w:szCs w:val="14"/>
        </w:rPr>
      </w:pPr>
      <w:r>
        <w:rPr>
          <w:rFonts w:ascii="Palatino Linotype" w:hAnsi="Palatino Linotype"/>
          <w:b/>
          <w:bCs/>
          <w:sz w:val="20"/>
          <w:szCs w:val="14"/>
        </w:rPr>
        <w:tab/>
      </w:r>
    </w:p>
    <w:p w14:paraId="109CFA62" w14:textId="77777777" w:rsidR="00167556" w:rsidRDefault="00C85606" w:rsidP="00E06BAD">
      <w:pPr>
        <w:spacing w:line="240" w:lineRule="auto"/>
        <w:ind w:firstLine="720"/>
        <w:rPr>
          <w:rFonts w:ascii="Palatino Linotype" w:hAnsi="Palatino Linotype"/>
          <w:b/>
          <w:bCs/>
          <w:sz w:val="20"/>
          <w:szCs w:val="14"/>
        </w:rPr>
      </w:pPr>
      <w:r w:rsidRPr="00C85606">
        <w:rPr>
          <w:rFonts w:ascii="Palatino Linotype" w:hAnsi="Palatino Linotype"/>
          <w:b/>
          <w:bCs/>
          <w:sz w:val="22"/>
          <w:szCs w:val="16"/>
        </w:rPr>
        <w:t>4. Conclusion</w:t>
      </w:r>
    </w:p>
    <w:p w14:paraId="713E4BC7" w14:textId="77777777" w:rsidR="00ED6AB7" w:rsidRPr="00F46318" w:rsidRDefault="00C85606" w:rsidP="00F46318">
      <w:pPr>
        <w:spacing w:line="240" w:lineRule="auto"/>
        <w:ind w:left="720"/>
        <w:rPr>
          <w:rFonts w:ascii="Palatino Linotype" w:hAnsi="Palatino Linotype"/>
          <w:sz w:val="20"/>
          <w:szCs w:val="14"/>
        </w:rPr>
      </w:pPr>
      <w:r>
        <w:rPr>
          <w:rFonts w:ascii="Palatino Linotype" w:hAnsi="Palatino Linotype"/>
          <w:b/>
          <w:bCs/>
          <w:sz w:val="20"/>
          <w:szCs w:val="14"/>
        </w:rPr>
        <w:tab/>
      </w:r>
      <w:r w:rsidRPr="00C85606">
        <w:rPr>
          <w:rFonts w:ascii="Palatino Linotype" w:hAnsi="Palatino Linotype"/>
          <w:sz w:val="20"/>
          <w:szCs w:val="14"/>
        </w:rPr>
        <w:t>A conclusion is the final piece of writing in a research paper, essay, or article that summarizes the entire work. The conclusion paragraph should restate your thesis, summarize the key supporting ideas you discussed throughout the work, and offer your final impression on the central idea.</w:t>
      </w:r>
    </w:p>
    <w:p w14:paraId="7DEE0AC0" w14:textId="77777777" w:rsidR="00701D2D" w:rsidRDefault="00F46318" w:rsidP="00F46318">
      <w:pPr>
        <w:spacing w:line="240" w:lineRule="auto"/>
        <w:ind w:firstLine="720"/>
        <w:rPr>
          <w:rFonts w:ascii="Palatino Linotype" w:hAnsi="Palatino Linotype"/>
          <w:b/>
          <w:bCs/>
          <w:sz w:val="22"/>
          <w:szCs w:val="16"/>
        </w:rPr>
      </w:pPr>
      <w:r w:rsidRPr="00F46318">
        <w:rPr>
          <w:rFonts w:ascii="Palatino Linotype" w:hAnsi="Palatino Linotype"/>
          <w:b/>
          <w:bCs/>
          <w:sz w:val="22"/>
          <w:szCs w:val="16"/>
        </w:rPr>
        <w:t>Declarations</w:t>
      </w:r>
    </w:p>
    <w:p w14:paraId="7CF49B33" w14:textId="77777777" w:rsidR="005B33F4" w:rsidRDefault="00E649E1" w:rsidP="001F510A">
      <w:pPr>
        <w:spacing w:after="0" w:line="240" w:lineRule="auto"/>
        <w:ind w:firstLine="720"/>
        <w:rPr>
          <w:rFonts w:ascii="Palatino Linotype" w:hAnsi="Palatino Linotype"/>
          <w:b/>
          <w:bCs/>
          <w:sz w:val="20"/>
          <w:szCs w:val="14"/>
        </w:rPr>
      </w:pPr>
      <w:r w:rsidRPr="00E649E1">
        <w:rPr>
          <w:rFonts w:ascii="Palatino Linotype" w:hAnsi="Palatino Linotype"/>
          <w:b/>
          <w:bCs/>
          <w:sz w:val="20"/>
          <w:szCs w:val="14"/>
        </w:rPr>
        <w:t>Data Availability</w:t>
      </w:r>
    </w:p>
    <w:p w14:paraId="4EF2F8D3" w14:textId="77777777" w:rsidR="005B33F4" w:rsidRPr="00837345" w:rsidRDefault="00FE5075" w:rsidP="003A73EF">
      <w:pPr>
        <w:spacing w:line="240" w:lineRule="auto"/>
        <w:ind w:left="720" w:firstLine="720"/>
        <w:rPr>
          <w:rFonts w:ascii="Palatino Linotype" w:hAnsi="Palatino Linotype"/>
          <w:sz w:val="20"/>
          <w:szCs w:val="14"/>
        </w:rPr>
      </w:pPr>
      <w:r w:rsidRPr="00837345">
        <w:rPr>
          <w:rFonts w:ascii="Palatino Linotype" w:hAnsi="Palatino Linotype"/>
          <w:sz w:val="20"/>
          <w:szCs w:val="18"/>
        </w:rPr>
        <w:t>In this section, please provide details regarding where data supporting reported results can be found, including links to publicly archived datasets analyzed or generated during the study. If the study did not report any data, you might add “Not applicable” here.</w:t>
      </w:r>
      <w:r w:rsidR="00837345">
        <w:rPr>
          <w:rFonts w:ascii="Palatino Linotype" w:hAnsi="Palatino Linotype"/>
          <w:b/>
          <w:bCs/>
          <w:sz w:val="16"/>
          <w:szCs w:val="10"/>
        </w:rPr>
        <w:t xml:space="preserve"> </w:t>
      </w:r>
      <w:r w:rsidR="00837345" w:rsidRPr="00837345">
        <w:rPr>
          <w:rFonts w:ascii="Palatino Linotype" w:hAnsi="Palatino Linotype"/>
          <w:sz w:val="20"/>
          <w:szCs w:val="14"/>
        </w:rPr>
        <w:t>OR you can state, “The datasets generated and/or analysed during the current study are available from the corresponding author on reasonable request.”</w:t>
      </w:r>
    </w:p>
    <w:p w14:paraId="5A4095E3" w14:textId="77777777" w:rsidR="005B33F4" w:rsidRPr="003A73EF" w:rsidRDefault="003A73EF" w:rsidP="003A73EF">
      <w:pPr>
        <w:spacing w:after="0" w:line="240" w:lineRule="auto"/>
        <w:ind w:firstLine="720"/>
        <w:rPr>
          <w:rFonts w:ascii="Palatino Linotype" w:hAnsi="Palatino Linotype"/>
          <w:b/>
          <w:bCs/>
          <w:sz w:val="16"/>
          <w:szCs w:val="10"/>
        </w:rPr>
      </w:pPr>
      <w:r w:rsidRPr="003A73EF">
        <w:rPr>
          <w:rFonts w:ascii="Palatino Linotype" w:hAnsi="Palatino Linotype"/>
          <w:b/>
          <w:sz w:val="20"/>
          <w:szCs w:val="18"/>
        </w:rPr>
        <w:t>Informed Consent Statement</w:t>
      </w:r>
    </w:p>
    <w:p w14:paraId="7AC2FA21" w14:textId="77777777" w:rsidR="003A73EF" w:rsidRPr="003A73EF" w:rsidRDefault="003A73EF" w:rsidP="003A73EF">
      <w:pPr>
        <w:pStyle w:val="MDPI62BackMatter"/>
        <w:spacing w:after="0"/>
        <w:ind w:left="720" w:firstLine="720"/>
        <w:rPr>
          <w:sz w:val="20"/>
        </w:rPr>
      </w:pPr>
      <w:r w:rsidRPr="003A73EF">
        <w:rPr>
          <w:sz w:val="20"/>
        </w:rPr>
        <w:t>Any research article describing a study involving humans should contain this statement. Please add “Informed consent was obtained from all subjects involved in the study.” OR “Patient consent was waived due to REASON (please provide a detailed justification).” OR “Not applicable.” for studies not involving humans. You might also choose to exclude this statement if the study did not involve humans.</w:t>
      </w:r>
    </w:p>
    <w:p w14:paraId="2502CDEF" w14:textId="77777777" w:rsidR="005B33F4" w:rsidRDefault="003A73EF" w:rsidP="003A73EF">
      <w:pPr>
        <w:spacing w:after="0" w:line="240" w:lineRule="auto"/>
        <w:ind w:left="720" w:firstLine="720"/>
        <w:rPr>
          <w:rFonts w:ascii="Palatino Linotype" w:hAnsi="Palatino Linotype"/>
          <w:b/>
          <w:bCs/>
          <w:sz w:val="20"/>
          <w:szCs w:val="20"/>
        </w:rPr>
      </w:pPr>
      <w:r w:rsidRPr="003A73EF">
        <w:rPr>
          <w:rFonts w:ascii="Palatino Linotype" w:hAnsi="Palatino Linotype"/>
          <w:sz w:val="20"/>
          <w:szCs w:val="20"/>
        </w:rPr>
        <w:t>Written informed consent for publication must be obtained from participating patients who can be identified (including by the patients themselves). Please state “Written informed consent has been obtained from the patient(s) to publish this paper” if applicable.</w:t>
      </w:r>
    </w:p>
    <w:p w14:paraId="77A30CBB" w14:textId="77777777" w:rsidR="003A73EF" w:rsidRDefault="003A73EF" w:rsidP="00F76855">
      <w:pPr>
        <w:spacing w:before="240" w:after="0" w:line="240" w:lineRule="auto"/>
        <w:ind w:firstLine="720"/>
        <w:rPr>
          <w:rFonts w:ascii="Palatino Linotype" w:hAnsi="Palatino Linotype"/>
          <w:b/>
          <w:bCs/>
          <w:sz w:val="20"/>
          <w:szCs w:val="20"/>
        </w:rPr>
      </w:pPr>
      <w:r w:rsidRPr="003A73EF">
        <w:rPr>
          <w:rFonts w:ascii="Palatino Linotype" w:hAnsi="Palatino Linotype"/>
          <w:b/>
          <w:bCs/>
          <w:sz w:val="20"/>
          <w:szCs w:val="20"/>
        </w:rPr>
        <w:t>Ethics Statement</w:t>
      </w:r>
      <w:r w:rsidR="00E7297A">
        <w:rPr>
          <w:rFonts w:ascii="Palatino Linotype" w:hAnsi="Palatino Linotype"/>
          <w:b/>
          <w:bCs/>
          <w:sz w:val="20"/>
          <w:szCs w:val="20"/>
        </w:rPr>
        <w:t>/Ethical Approvals</w:t>
      </w:r>
    </w:p>
    <w:p w14:paraId="452C6A01" w14:textId="77777777" w:rsidR="00E7297A" w:rsidRPr="00E7297A" w:rsidRDefault="00E7297A" w:rsidP="00E7297A">
      <w:pPr>
        <w:spacing w:after="0" w:line="240" w:lineRule="auto"/>
        <w:ind w:left="720" w:firstLine="720"/>
        <w:rPr>
          <w:rFonts w:ascii="Palatino Linotype" w:hAnsi="Palatino Linotype"/>
          <w:sz w:val="20"/>
          <w:szCs w:val="20"/>
        </w:rPr>
      </w:pPr>
      <w:r w:rsidRPr="00E7297A">
        <w:rPr>
          <w:rFonts w:ascii="Palatino Linotype" w:hAnsi="Palatino Linotype"/>
          <w:sz w:val="20"/>
          <w:szCs w:val="20"/>
        </w:rPr>
        <w:lastRenderedPageBreak/>
        <w:t>In this section, authors should give ethical approval statements with approval number involving animals in the study OR if no animal involved please write, “Not applicable”.</w:t>
      </w:r>
    </w:p>
    <w:p w14:paraId="53EB7CCE" w14:textId="77777777" w:rsidR="005B33F4" w:rsidRPr="003A73EF" w:rsidRDefault="005B33F4" w:rsidP="00E93189">
      <w:pPr>
        <w:spacing w:after="0" w:line="240" w:lineRule="auto"/>
        <w:rPr>
          <w:rFonts w:ascii="Palatino Linotype" w:hAnsi="Palatino Linotype"/>
          <w:b/>
          <w:bCs/>
          <w:sz w:val="20"/>
          <w:szCs w:val="20"/>
        </w:rPr>
      </w:pPr>
    </w:p>
    <w:p w14:paraId="0C1FDFE1" w14:textId="77777777" w:rsidR="00135C9D" w:rsidRPr="00503C41" w:rsidRDefault="00135C9D" w:rsidP="00503C41">
      <w:pPr>
        <w:spacing w:line="240" w:lineRule="auto"/>
        <w:ind w:firstLine="720"/>
        <w:rPr>
          <w:rFonts w:ascii="Palatino Linotype" w:hAnsi="Palatino Linotype"/>
          <w:b/>
          <w:bCs/>
          <w:sz w:val="22"/>
          <w:szCs w:val="16"/>
        </w:rPr>
      </w:pPr>
      <w:r w:rsidRPr="00503C41">
        <w:rPr>
          <w:rFonts w:ascii="Palatino Linotype" w:hAnsi="Palatino Linotype"/>
          <w:b/>
          <w:bCs/>
          <w:sz w:val="22"/>
          <w:szCs w:val="16"/>
        </w:rPr>
        <w:t>References</w:t>
      </w:r>
    </w:p>
    <w:p w14:paraId="1FE8DF8F" w14:textId="6881C14A" w:rsidR="00B47882" w:rsidRPr="00B47882" w:rsidRDefault="00B47882" w:rsidP="00B47882">
      <w:pPr>
        <w:spacing w:line="240" w:lineRule="auto"/>
        <w:ind w:left="720" w:firstLine="720"/>
        <w:rPr>
          <w:rFonts w:ascii="Palatino Linotype" w:hAnsi="Palatino Linotype"/>
          <w:sz w:val="20"/>
          <w:szCs w:val="14"/>
        </w:rPr>
      </w:pPr>
      <w:r w:rsidRPr="00B47882">
        <w:rPr>
          <w:rFonts w:ascii="Palatino Linotype" w:hAnsi="Palatino Linotype"/>
          <w:sz w:val="20"/>
          <w:szCs w:val="14"/>
        </w:rPr>
        <w:t xml:space="preserve">The reference style of this journal is now </w:t>
      </w:r>
      <w:r>
        <w:rPr>
          <w:rFonts w:ascii="Palatino Linotype" w:hAnsi="Palatino Linotype"/>
          <w:sz w:val="20"/>
          <w:szCs w:val="14"/>
        </w:rPr>
        <w:t>is</w:t>
      </w:r>
      <w:r w:rsidRPr="00B47882">
        <w:rPr>
          <w:rFonts w:ascii="Palatino Linotype" w:hAnsi="Palatino Linotype"/>
          <w:sz w:val="20"/>
          <w:szCs w:val="14"/>
        </w:rPr>
        <w:t xml:space="preserve"> NLM/Vancouver. All the authors submitting their articles after July 1, 2023, should consider the following points before submitting their articles;</w:t>
      </w:r>
    </w:p>
    <w:p w14:paraId="0685C397" w14:textId="22C974DB" w:rsidR="00B47882" w:rsidRDefault="00B47882" w:rsidP="00B47882">
      <w:pPr>
        <w:pStyle w:val="ListParagraph"/>
        <w:spacing w:line="240" w:lineRule="auto"/>
        <w:ind w:left="851"/>
        <w:rPr>
          <w:rFonts w:ascii="Palatino Linotype" w:hAnsi="Palatino Linotype"/>
          <w:sz w:val="20"/>
          <w:szCs w:val="14"/>
        </w:rPr>
      </w:pPr>
      <w:r>
        <w:rPr>
          <w:rFonts w:ascii="Palatino Linotype" w:hAnsi="Palatino Linotype"/>
          <w:sz w:val="20"/>
          <w:szCs w:val="14"/>
        </w:rPr>
        <w:t xml:space="preserve">1) </w:t>
      </w:r>
      <w:r w:rsidRPr="00B47882">
        <w:rPr>
          <w:rFonts w:ascii="Palatino Linotype" w:hAnsi="Palatino Linotype"/>
          <w:sz w:val="20"/>
          <w:szCs w:val="14"/>
        </w:rPr>
        <w:t>References should be numbered consecutively throughout the article, beginning with [1] for the first-cited reference. References should be cited in the text by numerals in a square bracket. References should be listed at the end of the paper in the order in which they appear in the text.</w:t>
      </w:r>
    </w:p>
    <w:p w14:paraId="22E6C019" w14:textId="7809C215" w:rsidR="00B47882" w:rsidRDefault="00B47882" w:rsidP="00B47882">
      <w:pPr>
        <w:pStyle w:val="ListParagraph"/>
        <w:spacing w:line="240" w:lineRule="auto"/>
        <w:ind w:left="851"/>
        <w:rPr>
          <w:rFonts w:ascii="Palatino Linotype" w:hAnsi="Palatino Linotype"/>
          <w:sz w:val="20"/>
          <w:szCs w:val="14"/>
        </w:rPr>
      </w:pPr>
      <w:r>
        <w:rPr>
          <w:rFonts w:ascii="Palatino Linotype" w:hAnsi="Palatino Linotype"/>
          <w:sz w:val="20"/>
          <w:szCs w:val="14"/>
        </w:rPr>
        <w:t xml:space="preserve">2) </w:t>
      </w:r>
      <w:r w:rsidRPr="00B47882">
        <w:rPr>
          <w:rFonts w:ascii="Palatino Linotype" w:hAnsi="Palatino Linotype"/>
          <w:sz w:val="20"/>
          <w:szCs w:val="14"/>
        </w:rPr>
        <w:t xml:space="preserve">Please consult </w:t>
      </w:r>
      <w:hyperlink r:id="rId16" w:history="1">
        <w:r w:rsidRPr="002B2CBC">
          <w:rPr>
            <w:rStyle w:val="Hyperlink"/>
            <w:rFonts w:ascii="Palatino Linotype" w:hAnsi="Palatino Linotype"/>
            <w:sz w:val="20"/>
            <w:szCs w:val="14"/>
          </w:rPr>
          <w:t>http://www.nlm.nih.gov/bsd/uniform_requirements.html</w:t>
        </w:r>
      </w:hyperlink>
      <w:r>
        <w:rPr>
          <w:rFonts w:ascii="Palatino Linotype" w:hAnsi="Palatino Linotype"/>
          <w:sz w:val="20"/>
          <w:szCs w:val="14"/>
        </w:rPr>
        <w:t xml:space="preserve"> </w:t>
      </w:r>
      <w:r w:rsidRPr="00B47882">
        <w:rPr>
          <w:rFonts w:ascii="Palatino Linotype" w:hAnsi="Palatino Linotype"/>
          <w:sz w:val="20"/>
          <w:szCs w:val="14"/>
        </w:rPr>
        <w:t>for the exact style of citing references.</w:t>
      </w:r>
    </w:p>
    <w:p w14:paraId="30DF2A6E" w14:textId="77777777" w:rsidR="00B47882" w:rsidRDefault="00B47882" w:rsidP="00B47882">
      <w:pPr>
        <w:pStyle w:val="ListParagraph"/>
        <w:spacing w:line="240" w:lineRule="auto"/>
        <w:ind w:left="851"/>
        <w:rPr>
          <w:rFonts w:ascii="Palatino Linotype" w:hAnsi="Palatino Linotype"/>
          <w:sz w:val="20"/>
          <w:szCs w:val="14"/>
        </w:rPr>
      </w:pPr>
      <w:r>
        <w:rPr>
          <w:rFonts w:ascii="Palatino Linotype" w:hAnsi="Palatino Linotype"/>
          <w:sz w:val="20"/>
          <w:szCs w:val="14"/>
        </w:rPr>
        <w:t xml:space="preserve">3) </w:t>
      </w:r>
      <w:r w:rsidRPr="00B47882">
        <w:rPr>
          <w:rFonts w:ascii="Palatino Linotype" w:hAnsi="Palatino Linotype"/>
          <w:sz w:val="20"/>
          <w:szCs w:val="14"/>
        </w:rPr>
        <w:t>List the first six contributors followed by et al. in all references.</w:t>
      </w:r>
    </w:p>
    <w:p w14:paraId="3AFEDEB5" w14:textId="43FBA86E" w:rsidR="00B47882" w:rsidRPr="00B47882" w:rsidRDefault="00B47882" w:rsidP="00B47882">
      <w:pPr>
        <w:pStyle w:val="ListParagraph"/>
        <w:spacing w:line="240" w:lineRule="auto"/>
        <w:ind w:left="851"/>
        <w:rPr>
          <w:rFonts w:ascii="Palatino Linotype" w:hAnsi="Palatino Linotype"/>
          <w:sz w:val="20"/>
          <w:szCs w:val="14"/>
        </w:rPr>
      </w:pPr>
      <w:r>
        <w:rPr>
          <w:rFonts w:ascii="Palatino Linotype" w:hAnsi="Palatino Linotype"/>
          <w:sz w:val="20"/>
          <w:szCs w:val="14"/>
        </w:rPr>
        <w:t xml:space="preserve">4) </w:t>
      </w:r>
      <w:r w:rsidRPr="00B47882">
        <w:rPr>
          <w:rFonts w:ascii="Palatino Linotype" w:hAnsi="Palatino Linotype"/>
          <w:sz w:val="20"/>
          <w:szCs w:val="14"/>
        </w:rPr>
        <w:t>References follow the ICMJE guidelines. The author’s surname is followed by the author’s initials in capitals without spaces or full stops. All references show page numbers in the format (121-26). Refer to the List of Journals Indexed in Index Medicus for abbreviations of journal names, or access the list from here.</w:t>
      </w:r>
    </w:p>
    <w:p w14:paraId="3DDC6393" w14:textId="2FE6554E" w:rsidR="00EC02C8" w:rsidRPr="00EC02C8" w:rsidRDefault="00B47882" w:rsidP="00C21EDE">
      <w:pPr>
        <w:spacing w:line="240" w:lineRule="auto"/>
        <w:ind w:firstLine="720"/>
        <w:rPr>
          <w:rFonts w:ascii="Palatino Linotype" w:hAnsi="Palatino Linotype"/>
          <w:sz w:val="20"/>
          <w:szCs w:val="14"/>
        </w:rPr>
      </w:pPr>
      <w:r w:rsidRPr="00B47882">
        <w:rPr>
          <w:rFonts w:ascii="Palatino Linotype" w:hAnsi="Palatino Linotype"/>
          <w:sz w:val="20"/>
          <w:szCs w:val="14"/>
        </w:rPr>
        <w:t>Sample references are given below;</w:t>
      </w:r>
    </w:p>
    <w:p w14:paraId="7BD75585" w14:textId="1CC1E424" w:rsidR="003C49CF" w:rsidRDefault="00C21EDE" w:rsidP="005F0260">
      <w:pPr>
        <w:spacing w:after="0" w:line="240" w:lineRule="auto"/>
        <w:ind w:left="720"/>
        <w:rPr>
          <w:rFonts w:ascii="Palatino Linotype" w:hAnsi="Palatino Linotype"/>
          <w:b/>
          <w:bCs/>
          <w:sz w:val="20"/>
          <w:szCs w:val="14"/>
        </w:rPr>
      </w:pPr>
      <w:r w:rsidRPr="00C21EDE">
        <w:rPr>
          <w:rFonts w:ascii="Palatino Linotype" w:hAnsi="Palatino Linotype"/>
          <w:b/>
          <w:bCs/>
          <w:sz w:val="20"/>
          <w:szCs w:val="14"/>
        </w:rPr>
        <w:t>Journal article - one to six authors</w:t>
      </w:r>
    </w:p>
    <w:p w14:paraId="7A5A8CE7" w14:textId="103CD26C" w:rsidR="004A787F" w:rsidRDefault="004A787F" w:rsidP="004A787F">
      <w:pPr>
        <w:spacing w:after="0" w:line="240" w:lineRule="auto"/>
        <w:ind w:left="720"/>
        <w:rPr>
          <w:rFonts w:ascii="Palatino Linotype" w:hAnsi="Palatino Linotype"/>
          <w:b/>
          <w:bCs/>
          <w:sz w:val="20"/>
          <w:szCs w:val="14"/>
        </w:rPr>
      </w:pPr>
      <w:r w:rsidRPr="004A787F">
        <w:rPr>
          <w:rFonts w:ascii="Palatino Linotype" w:hAnsi="Palatino Linotype"/>
          <w:b/>
          <w:bCs/>
          <w:sz w:val="20"/>
          <w:szCs w:val="14"/>
        </w:rPr>
        <w:t>Elements of the citation</w:t>
      </w:r>
      <w:r w:rsidRPr="004A787F">
        <w:rPr>
          <w:rFonts w:ascii="Palatino Linotype" w:hAnsi="Palatino Linotype"/>
          <w:b/>
          <w:bCs/>
          <w:sz w:val="20"/>
          <w:szCs w:val="14"/>
        </w:rPr>
        <w:tab/>
      </w:r>
      <w:r>
        <w:rPr>
          <w:rFonts w:ascii="Palatino Linotype" w:hAnsi="Palatino Linotype"/>
          <w:b/>
          <w:bCs/>
          <w:sz w:val="20"/>
          <w:szCs w:val="14"/>
        </w:rPr>
        <w:t xml:space="preserve">: </w:t>
      </w:r>
      <w:r w:rsidRPr="004A787F">
        <w:rPr>
          <w:rFonts w:ascii="Palatino Linotype" w:hAnsi="Palatino Linotype"/>
          <w:sz w:val="20"/>
          <w:szCs w:val="14"/>
        </w:rPr>
        <w:t>Author AA, Author BB, Author CC, Author DD, Author EE, Author FF. Title of article. Journal Abbreviation. Year;volume(issue):pp-pp. DOI</w:t>
      </w:r>
      <w:r>
        <w:rPr>
          <w:rFonts w:ascii="Palatino Linotype" w:hAnsi="Palatino Linotype"/>
          <w:sz w:val="20"/>
          <w:szCs w:val="14"/>
        </w:rPr>
        <w:t>:</w:t>
      </w:r>
    </w:p>
    <w:p w14:paraId="669DC2E1" w14:textId="7B848063" w:rsidR="00C21EDE" w:rsidRPr="00C21EDE" w:rsidRDefault="004A787F" w:rsidP="00C21EDE">
      <w:pPr>
        <w:spacing w:after="0" w:line="240" w:lineRule="auto"/>
        <w:ind w:left="720"/>
        <w:rPr>
          <w:rFonts w:ascii="Palatino Linotype" w:hAnsi="Palatino Linotype"/>
          <w:sz w:val="20"/>
          <w:szCs w:val="14"/>
          <w:lang w:val="en-IN"/>
        </w:rPr>
      </w:pPr>
      <w:r>
        <w:rPr>
          <w:rFonts w:ascii="Palatino Linotype" w:hAnsi="Palatino Linotype"/>
          <w:sz w:val="20"/>
          <w:szCs w:val="14"/>
        </w:rPr>
        <w:t xml:space="preserve">Example: </w:t>
      </w:r>
      <w:r w:rsidR="00C21EDE" w:rsidRPr="00C21EDE">
        <w:rPr>
          <w:rFonts w:ascii="Palatino Linotype" w:hAnsi="Palatino Linotype"/>
          <w:sz w:val="20"/>
          <w:szCs w:val="14"/>
        </w:rPr>
        <w:t xml:space="preserve">1) </w:t>
      </w:r>
      <w:r w:rsidR="00C21EDE" w:rsidRPr="00C21EDE">
        <w:rPr>
          <w:rFonts w:ascii="Palatino Linotype" w:hAnsi="Palatino Linotype"/>
          <w:sz w:val="20"/>
          <w:szCs w:val="14"/>
          <w:lang w:val="en-IN"/>
        </w:rPr>
        <w:t>Skalsky K, Yahav D, Bishara J, Pitlik S, Leibovici L, Paul M. Treatment of human brucellosis: systematic review and meta‐analysis of randomised controlled trials. </w:t>
      </w:r>
      <w:r w:rsidR="00C21EDE" w:rsidRPr="00C21EDE">
        <w:rPr>
          <w:rFonts w:ascii="Palatino Linotype" w:hAnsi="Palatino Linotype"/>
          <w:i/>
          <w:iCs/>
          <w:sz w:val="20"/>
          <w:szCs w:val="14"/>
          <w:lang w:val="en-IN"/>
        </w:rPr>
        <w:t>BMJ</w:t>
      </w:r>
      <w:r w:rsidR="00C21EDE" w:rsidRPr="00C21EDE">
        <w:rPr>
          <w:rFonts w:ascii="Palatino Linotype" w:hAnsi="Palatino Linotype"/>
          <w:sz w:val="20"/>
          <w:szCs w:val="14"/>
          <w:lang w:val="en-IN"/>
        </w:rPr>
        <w:t>. 2008;336(7646):701-704. doi:10.1136/bmj.39497.500903.25</w:t>
      </w:r>
    </w:p>
    <w:p w14:paraId="7EBBD19A" w14:textId="77777777" w:rsidR="004A787F" w:rsidRDefault="004A787F" w:rsidP="004A787F">
      <w:pPr>
        <w:spacing w:before="240" w:after="0" w:line="240" w:lineRule="auto"/>
        <w:ind w:left="720"/>
        <w:rPr>
          <w:rFonts w:ascii="Palatino Linotype" w:hAnsi="Palatino Linotype"/>
          <w:b/>
          <w:bCs/>
          <w:sz w:val="20"/>
          <w:szCs w:val="14"/>
          <w:lang w:val="en-IN"/>
        </w:rPr>
      </w:pPr>
      <w:r w:rsidRPr="004A787F">
        <w:rPr>
          <w:rFonts w:ascii="Palatino Linotype" w:hAnsi="Palatino Linotype"/>
          <w:b/>
          <w:bCs/>
          <w:sz w:val="20"/>
          <w:szCs w:val="14"/>
          <w:lang w:val="en-IN"/>
        </w:rPr>
        <w:t>Journal article - more than six authors</w:t>
      </w:r>
    </w:p>
    <w:p w14:paraId="0866EC7B" w14:textId="2943074F" w:rsidR="004A787F" w:rsidRPr="004A787F" w:rsidRDefault="004A787F" w:rsidP="004A787F">
      <w:pPr>
        <w:spacing w:after="0" w:line="240" w:lineRule="auto"/>
        <w:ind w:left="720"/>
        <w:rPr>
          <w:rFonts w:ascii="Palatino Linotype" w:hAnsi="Palatino Linotype"/>
          <w:b/>
          <w:bCs/>
          <w:sz w:val="20"/>
          <w:szCs w:val="14"/>
          <w:lang w:val="en-IN"/>
        </w:rPr>
      </w:pPr>
      <w:r w:rsidRPr="004A787F">
        <w:rPr>
          <w:rFonts w:ascii="Palatino Linotype" w:hAnsi="Palatino Linotype"/>
          <w:b/>
          <w:bCs/>
          <w:sz w:val="20"/>
          <w:szCs w:val="14"/>
          <w:lang w:val="en-IN"/>
        </w:rPr>
        <w:t>Elements of the citation</w:t>
      </w:r>
      <w:r w:rsidRPr="004A787F">
        <w:rPr>
          <w:rFonts w:ascii="Palatino Linotype" w:hAnsi="Palatino Linotype"/>
          <w:b/>
          <w:bCs/>
          <w:sz w:val="20"/>
          <w:szCs w:val="14"/>
          <w:lang w:val="en-IN"/>
        </w:rPr>
        <w:tab/>
      </w:r>
      <w:r>
        <w:rPr>
          <w:rFonts w:ascii="Palatino Linotype" w:hAnsi="Palatino Linotype"/>
          <w:b/>
          <w:bCs/>
          <w:sz w:val="20"/>
          <w:szCs w:val="14"/>
          <w:lang w:val="en-IN"/>
        </w:rPr>
        <w:t xml:space="preserve">: </w:t>
      </w:r>
      <w:r w:rsidRPr="004A787F">
        <w:rPr>
          <w:rFonts w:ascii="Palatino Linotype" w:hAnsi="Palatino Linotype"/>
          <w:sz w:val="20"/>
          <w:szCs w:val="14"/>
          <w:lang w:val="en-IN"/>
        </w:rPr>
        <w:t>Author AA, Author BB, Author CC, et al. Title of article. Journal Abbreviation. Year;volume(issue):pp-pp. DOI</w:t>
      </w:r>
    </w:p>
    <w:p w14:paraId="754FD898" w14:textId="2A38C5CA" w:rsidR="004A787F" w:rsidRDefault="004A787F" w:rsidP="004A787F">
      <w:pPr>
        <w:spacing w:after="0" w:line="240" w:lineRule="auto"/>
        <w:ind w:left="720"/>
        <w:rPr>
          <w:rFonts w:ascii="Palatino Linotype" w:hAnsi="Palatino Linotype"/>
          <w:sz w:val="20"/>
          <w:szCs w:val="14"/>
          <w:lang w:val="en-IN"/>
        </w:rPr>
      </w:pPr>
      <w:r>
        <w:rPr>
          <w:rFonts w:ascii="Palatino Linotype" w:hAnsi="Palatino Linotype"/>
          <w:sz w:val="20"/>
          <w:szCs w:val="14"/>
          <w:lang w:val="en-IN"/>
        </w:rPr>
        <w:t xml:space="preserve">Example: 1) </w:t>
      </w:r>
      <w:r w:rsidRPr="004A787F">
        <w:rPr>
          <w:rFonts w:ascii="Palatino Linotype" w:hAnsi="Palatino Linotype"/>
          <w:sz w:val="20"/>
          <w:szCs w:val="14"/>
          <w:lang w:val="en-IN"/>
        </w:rPr>
        <w:t>Hanna JN, McBride WJ, Brookes DL, et al. Hendra virus infection in a veterinarian. </w:t>
      </w:r>
      <w:r w:rsidRPr="004A787F">
        <w:rPr>
          <w:rFonts w:ascii="Palatino Linotype" w:hAnsi="Palatino Linotype"/>
          <w:i/>
          <w:iCs/>
          <w:sz w:val="20"/>
          <w:szCs w:val="14"/>
          <w:lang w:val="en-IN"/>
        </w:rPr>
        <w:t>Med J Aust</w:t>
      </w:r>
      <w:r w:rsidRPr="004A787F">
        <w:rPr>
          <w:rFonts w:ascii="Palatino Linotype" w:hAnsi="Palatino Linotype"/>
          <w:sz w:val="20"/>
          <w:szCs w:val="14"/>
          <w:lang w:val="en-IN"/>
        </w:rPr>
        <w:t>. 2006;185(10):562‐564. doi:10.5694/j.1326-5377.2006.tb00692.x</w:t>
      </w:r>
    </w:p>
    <w:p w14:paraId="44579604" w14:textId="77777777" w:rsidR="004A787F" w:rsidRPr="004A787F" w:rsidRDefault="004A787F" w:rsidP="004A787F">
      <w:pPr>
        <w:spacing w:before="240" w:after="0" w:line="240" w:lineRule="auto"/>
        <w:ind w:left="720"/>
        <w:rPr>
          <w:rFonts w:ascii="Palatino Linotype" w:hAnsi="Palatino Linotype"/>
          <w:b/>
          <w:bCs/>
          <w:sz w:val="20"/>
          <w:szCs w:val="14"/>
          <w:lang w:val="en-IN"/>
        </w:rPr>
      </w:pPr>
      <w:r w:rsidRPr="004A787F">
        <w:rPr>
          <w:rFonts w:ascii="Palatino Linotype" w:hAnsi="Palatino Linotype"/>
          <w:b/>
          <w:bCs/>
          <w:sz w:val="20"/>
          <w:szCs w:val="14"/>
          <w:lang w:val="en-IN"/>
        </w:rPr>
        <w:t>Journal article - no author</w:t>
      </w:r>
    </w:p>
    <w:p w14:paraId="296AF895" w14:textId="5DC43DE6" w:rsidR="004A787F" w:rsidRDefault="004A787F" w:rsidP="004A787F">
      <w:pPr>
        <w:spacing w:after="0" w:line="240" w:lineRule="auto"/>
        <w:ind w:left="720"/>
        <w:rPr>
          <w:rFonts w:ascii="Palatino Linotype" w:hAnsi="Palatino Linotype"/>
          <w:sz w:val="20"/>
          <w:szCs w:val="14"/>
          <w:lang w:val="en-IN"/>
        </w:rPr>
      </w:pPr>
      <w:r w:rsidRPr="004A787F">
        <w:rPr>
          <w:rFonts w:ascii="Palatino Linotype" w:hAnsi="Palatino Linotype"/>
          <w:b/>
          <w:bCs/>
          <w:sz w:val="20"/>
          <w:szCs w:val="14"/>
          <w:lang w:val="en-IN"/>
        </w:rPr>
        <w:t>Elements of the citation:</w:t>
      </w:r>
      <w:r>
        <w:rPr>
          <w:rFonts w:ascii="Palatino Linotype" w:hAnsi="Palatino Linotype"/>
          <w:sz w:val="20"/>
          <w:szCs w:val="14"/>
          <w:lang w:val="en-IN"/>
        </w:rPr>
        <w:t xml:space="preserve"> </w:t>
      </w:r>
      <w:r w:rsidRPr="004A787F">
        <w:rPr>
          <w:rFonts w:ascii="Palatino Linotype" w:hAnsi="Palatino Linotype"/>
          <w:sz w:val="20"/>
          <w:szCs w:val="14"/>
          <w:lang w:val="en-IN"/>
        </w:rPr>
        <w:t>Title of article. Journal Abbreviation. Year;volume(issue):pp-pp. DOI</w:t>
      </w:r>
    </w:p>
    <w:p w14:paraId="34FAE7D2" w14:textId="5DBA9F38" w:rsidR="004A787F" w:rsidRPr="004A787F" w:rsidRDefault="004A787F" w:rsidP="004A787F">
      <w:pPr>
        <w:spacing w:after="0" w:line="240" w:lineRule="auto"/>
        <w:ind w:left="720"/>
        <w:rPr>
          <w:rFonts w:ascii="Palatino Linotype" w:hAnsi="Palatino Linotype"/>
          <w:sz w:val="20"/>
          <w:szCs w:val="14"/>
          <w:lang w:val="en-IN"/>
        </w:rPr>
      </w:pPr>
      <w:r>
        <w:rPr>
          <w:rFonts w:ascii="Palatino Linotype" w:hAnsi="Palatino Linotype"/>
          <w:sz w:val="20"/>
          <w:szCs w:val="14"/>
          <w:lang w:val="en-IN"/>
        </w:rPr>
        <w:t xml:space="preserve">Example: 1) </w:t>
      </w:r>
      <w:r w:rsidRPr="004A787F">
        <w:rPr>
          <w:rFonts w:ascii="Palatino Linotype" w:hAnsi="Palatino Linotype"/>
          <w:sz w:val="20"/>
          <w:szCs w:val="14"/>
          <w:lang w:val="en-IN"/>
        </w:rPr>
        <w:t>ESPGHAN 55th Annual Meeting Abstracts. </w:t>
      </w:r>
      <w:r w:rsidRPr="004A787F">
        <w:rPr>
          <w:rFonts w:ascii="Palatino Linotype" w:hAnsi="Palatino Linotype"/>
          <w:i/>
          <w:iCs/>
          <w:sz w:val="20"/>
          <w:szCs w:val="14"/>
          <w:lang w:val="en-IN"/>
        </w:rPr>
        <w:t>J Pediatr Gastroenterol Nutr.</w:t>
      </w:r>
      <w:r w:rsidRPr="004A787F">
        <w:rPr>
          <w:rFonts w:ascii="Palatino Linotype" w:hAnsi="Palatino Linotype"/>
          <w:sz w:val="20"/>
          <w:szCs w:val="14"/>
          <w:lang w:val="en-IN"/>
        </w:rPr>
        <w:t> 2023;76(suppl 1):1-1407. doi:10.1097/MPG.0000000000003823</w:t>
      </w:r>
    </w:p>
    <w:p w14:paraId="24BB4323" w14:textId="77777777" w:rsidR="004A787F" w:rsidRPr="004A787F" w:rsidRDefault="004A787F" w:rsidP="004A787F">
      <w:pPr>
        <w:spacing w:before="240" w:after="0" w:line="240" w:lineRule="auto"/>
        <w:ind w:left="720"/>
        <w:rPr>
          <w:rFonts w:ascii="Palatino Linotype" w:hAnsi="Palatino Linotype"/>
          <w:sz w:val="20"/>
          <w:szCs w:val="14"/>
          <w:lang w:val="en-IN"/>
        </w:rPr>
      </w:pPr>
      <w:r w:rsidRPr="004A787F">
        <w:rPr>
          <w:rFonts w:ascii="Palatino Linotype" w:hAnsi="Palatino Linotype"/>
          <w:sz w:val="20"/>
          <w:szCs w:val="14"/>
          <w:lang w:val="en-IN"/>
        </w:rPr>
        <w:t>Journal article - online ahead of print</w:t>
      </w:r>
    </w:p>
    <w:p w14:paraId="32FEAC52" w14:textId="023ECC33" w:rsidR="004A787F" w:rsidRDefault="004A787F" w:rsidP="004A787F">
      <w:pPr>
        <w:spacing w:after="0" w:line="240" w:lineRule="auto"/>
        <w:ind w:left="720"/>
        <w:rPr>
          <w:rFonts w:ascii="Palatino Linotype" w:hAnsi="Palatino Linotype"/>
          <w:sz w:val="20"/>
          <w:szCs w:val="14"/>
          <w:lang w:val="en-IN"/>
        </w:rPr>
      </w:pPr>
      <w:r w:rsidRPr="004A787F">
        <w:rPr>
          <w:rFonts w:ascii="Palatino Linotype" w:hAnsi="Palatino Linotype"/>
          <w:b/>
          <w:bCs/>
          <w:sz w:val="20"/>
          <w:szCs w:val="14"/>
          <w:lang w:val="en-IN"/>
        </w:rPr>
        <w:t>Elements of the citation:</w:t>
      </w:r>
      <w:r>
        <w:rPr>
          <w:rFonts w:ascii="Palatino Linotype" w:hAnsi="Palatino Linotype"/>
          <w:sz w:val="20"/>
          <w:szCs w:val="14"/>
          <w:lang w:val="en-IN"/>
        </w:rPr>
        <w:t xml:space="preserve"> </w:t>
      </w:r>
      <w:r w:rsidRPr="004A787F">
        <w:rPr>
          <w:rFonts w:ascii="Palatino Linotype" w:hAnsi="Palatino Linotype"/>
          <w:sz w:val="20"/>
          <w:szCs w:val="14"/>
          <w:lang w:val="en-IN"/>
        </w:rPr>
        <w:t>Author AA, Author BB, Author CC, Author DD, Author EE, Author FF. Title of article. Journal Abbreviation. Accepted manuscript. Published online Month DD, YYYY. DOI</w:t>
      </w:r>
      <w:r>
        <w:rPr>
          <w:rFonts w:ascii="Palatino Linotype" w:hAnsi="Palatino Linotype"/>
          <w:sz w:val="20"/>
          <w:szCs w:val="14"/>
          <w:lang w:val="en-IN"/>
        </w:rPr>
        <w:t>:</w:t>
      </w:r>
    </w:p>
    <w:p w14:paraId="0D8A6DAC" w14:textId="77777777" w:rsidR="004A787F" w:rsidRPr="004A787F" w:rsidRDefault="004A787F" w:rsidP="004A787F">
      <w:pPr>
        <w:spacing w:after="0" w:line="240" w:lineRule="auto"/>
        <w:ind w:left="720"/>
        <w:rPr>
          <w:rFonts w:ascii="Palatino Linotype" w:hAnsi="Palatino Linotype"/>
          <w:sz w:val="20"/>
          <w:szCs w:val="14"/>
          <w:lang w:val="en-IN"/>
        </w:rPr>
      </w:pPr>
      <w:r>
        <w:rPr>
          <w:rFonts w:ascii="Palatino Linotype" w:hAnsi="Palatino Linotype"/>
          <w:sz w:val="20"/>
          <w:szCs w:val="14"/>
          <w:lang w:val="en-IN"/>
        </w:rPr>
        <w:t xml:space="preserve">Example: 1) </w:t>
      </w:r>
      <w:r w:rsidRPr="004A787F">
        <w:rPr>
          <w:rFonts w:ascii="Palatino Linotype" w:hAnsi="Palatino Linotype"/>
          <w:sz w:val="20"/>
          <w:szCs w:val="14"/>
          <w:lang w:val="en-IN"/>
        </w:rPr>
        <w:t>Xie Y, Choi T, Al-Aly Z. Postacute sequelae of SARS-CoV-2 infection in the pre-Delta, Delta, and Omicron eras. </w:t>
      </w:r>
      <w:r w:rsidRPr="004A787F">
        <w:rPr>
          <w:rFonts w:ascii="Palatino Linotype" w:hAnsi="Palatino Linotype"/>
          <w:i/>
          <w:iCs/>
          <w:sz w:val="20"/>
          <w:szCs w:val="14"/>
          <w:lang w:val="en-IN"/>
        </w:rPr>
        <w:t>N Engl J Med</w:t>
      </w:r>
      <w:r w:rsidRPr="004A787F">
        <w:rPr>
          <w:rFonts w:ascii="Palatino Linotype" w:hAnsi="Palatino Linotype"/>
          <w:sz w:val="20"/>
          <w:szCs w:val="14"/>
          <w:lang w:val="en-IN"/>
        </w:rPr>
        <w:t>. Accepted manuscript. Published online July 17, 2024. doi:10.1056/NEJMoa2403211</w:t>
      </w:r>
    </w:p>
    <w:p w14:paraId="675DAFE5" w14:textId="77777777" w:rsidR="004A787F" w:rsidRPr="004A787F" w:rsidRDefault="004A787F" w:rsidP="004A787F">
      <w:pPr>
        <w:spacing w:before="240" w:after="0" w:line="240" w:lineRule="auto"/>
        <w:ind w:left="720"/>
        <w:rPr>
          <w:rFonts w:ascii="Palatino Linotype" w:hAnsi="Palatino Linotype"/>
          <w:b/>
          <w:bCs/>
          <w:sz w:val="20"/>
          <w:szCs w:val="14"/>
          <w:lang w:val="en-IN"/>
        </w:rPr>
      </w:pPr>
      <w:r w:rsidRPr="004A787F">
        <w:rPr>
          <w:rFonts w:ascii="Palatino Linotype" w:hAnsi="Palatino Linotype"/>
          <w:b/>
          <w:bCs/>
          <w:sz w:val="20"/>
          <w:szCs w:val="14"/>
          <w:lang w:val="en-IN"/>
        </w:rPr>
        <w:t>Journal article - in supplement</w:t>
      </w:r>
    </w:p>
    <w:p w14:paraId="7DE7462C" w14:textId="3ED16659" w:rsidR="004A787F" w:rsidRPr="00F76855" w:rsidRDefault="004A787F" w:rsidP="004A787F">
      <w:pPr>
        <w:spacing w:after="0" w:line="240" w:lineRule="auto"/>
        <w:ind w:left="720"/>
        <w:rPr>
          <w:rFonts w:ascii="Palatino Linotype" w:hAnsi="Palatino Linotype"/>
          <w:b/>
          <w:bCs/>
          <w:sz w:val="20"/>
          <w:szCs w:val="14"/>
          <w:lang w:val="en-IN"/>
        </w:rPr>
      </w:pPr>
      <w:r w:rsidRPr="00F76855">
        <w:rPr>
          <w:rFonts w:ascii="Palatino Linotype" w:hAnsi="Palatino Linotype"/>
          <w:b/>
          <w:bCs/>
          <w:sz w:val="20"/>
          <w:szCs w:val="14"/>
          <w:lang w:val="en-IN"/>
        </w:rPr>
        <w:t>Elements of the citation: Supplement to a volume</w:t>
      </w:r>
    </w:p>
    <w:p w14:paraId="128EE7F9" w14:textId="2C7C1061" w:rsidR="004A787F" w:rsidRDefault="004A787F" w:rsidP="004A787F">
      <w:pPr>
        <w:spacing w:after="0" w:line="240" w:lineRule="auto"/>
        <w:ind w:left="720"/>
        <w:rPr>
          <w:rFonts w:ascii="Palatino Linotype" w:hAnsi="Palatino Linotype"/>
          <w:sz w:val="20"/>
          <w:szCs w:val="14"/>
          <w:lang w:val="en-IN"/>
        </w:rPr>
      </w:pPr>
      <w:r w:rsidRPr="004A787F">
        <w:rPr>
          <w:rFonts w:ascii="Palatino Linotype" w:hAnsi="Palatino Linotype"/>
          <w:sz w:val="20"/>
          <w:szCs w:val="14"/>
          <w:lang w:val="en-IN"/>
        </w:rPr>
        <w:t>Author AA, Author BB, Author CC, Author DD, Author EE, Author FF. Title of article. Journal Abbreviation. Year;volume(supplement):pp-pp. DOI</w:t>
      </w:r>
    </w:p>
    <w:p w14:paraId="24E12093" w14:textId="77777777" w:rsidR="004A787F" w:rsidRPr="004A787F" w:rsidRDefault="004A787F" w:rsidP="004A787F">
      <w:pPr>
        <w:spacing w:after="0" w:line="240" w:lineRule="auto"/>
        <w:ind w:left="720"/>
        <w:rPr>
          <w:rFonts w:ascii="Palatino Linotype" w:hAnsi="Palatino Linotype"/>
          <w:sz w:val="20"/>
          <w:szCs w:val="14"/>
          <w:lang w:val="en-IN"/>
        </w:rPr>
      </w:pPr>
      <w:r>
        <w:rPr>
          <w:rFonts w:ascii="Palatino Linotype" w:hAnsi="Palatino Linotype"/>
          <w:sz w:val="20"/>
          <w:szCs w:val="14"/>
          <w:lang w:val="en-IN"/>
        </w:rPr>
        <w:t xml:space="preserve">Example: 1) </w:t>
      </w:r>
      <w:r w:rsidRPr="004A787F">
        <w:rPr>
          <w:rFonts w:ascii="Palatino Linotype" w:hAnsi="Palatino Linotype"/>
          <w:sz w:val="20"/>
          <w:szCs w:val="14"/>
          <w:lang w:val="en-IN"/>
        </w:rPr>
        <w:t>Cunningham A, Kotagiri A. A long history of dense deposit disease. </w:t>
      </w:r>
      <w:r w:rsidRPr="004A787F">
        <w:rPr>
          <w:rFonts w:ascii="Palatino Linotype" w:hAnsi="Palatino Linotype"/>
          <w:i/>
          <w:iCs/>
          <w:sz w:val="20"/>
          <w:szCs w:val="14"/>
          <w:lang w:val="en-IN"/>
        </w:rPr>
        <w:t>BMC Ophthalmol.</w:t>
      </w:r>
      <w:r w:rsidRPr="004A787F">
        <w:rPr>
          <w:rFonts w:ascii="Palatino Linotype" w:hAnsi="Palatino Linotype"/>
          <w:sz w:val="20"/>
          <w:szCs w:val="14"/>
          <w:lang w:val="en-IN"/>
        </w:rPr>
        <w:t> 2018;18(suppl 1):228. doi:10.1186/s12886-018-0853-8</w:t>
      </w:r>
    </w:p>
    <w:p w14:paraId="07BA078D" w14:textId="77777777" w:rsidR="004A787F" w:rsidRPr="004A787F" w:rsidRDefault="004A787F" w:rsidP="004A787F">
      <w:pPr>
        <w:spacing w:before="240" w:after="0" w:line="240" w:lineRule="auto"/>
        <w:ind w:left="720"/>
        <w:rPr>
          <w:rFonts w:ascii="Palatino Linotype" w:hAnsi="Palatino Linotype"/>
          <w:b/>
          <w:bCs/>
          <w:sz w:val="20"/>
          <w:szCs w:val="14"/>
          <w:lang w:val="en-IN"/>
        </w:rPr>
      </w:pPr>
      <w:r w:rsidRPr="004A787F">
        <w:rPr>
          <w:rFonts w:ascii="Palatino Linotype" w:hAnsi="Palatino Linotype"/>
          <w:b/>
          <w:bCs/>
          <w:sz w:val="20"/>
          <w:szCs w:val="14"/>
          <w:lang w:val="en-IN"/>
        </w:rPr>
        <w:lastRenderedPageBreak/>
        <w:t>Conference material published in journal</w:t>
      </w:r>
    </w:p>
    <w:p w14:paraId="54BA166D" w14:textId="7E5579B4" w:rsidR="004A787F" w:rsidRPr="004A787F" w:rsidRDefault="004A787F" w:rsidP="004A787F">
      <w:pPr>
        <w:spacing w:after="0" w:line="240" w:lineRule="auto"/>
        <w:ind w:left="720"/>
        <w:rPr>
          <w:rFonts w:ascii="Palatino Linotype" w:hAnsi="Palatino Linotype"/>
          <w:sz w:val="20"/>
          <w:szCs w:val="14"/>
          <w:lang w:val="en-IN"/>
        </w:rPr>
      </w:pPr>
      <w:r w:rsidRPr="004A787F">
        <w:rPr>
          <w:rFonts w:ascii="Palatino Linotype" w:hAnsi="Palatino Linotype"/>
          <w:b/>
          <w:bCs/>
          <w:sz w:val="20"/>
          <w:szCs w:val="14"/>
          <w:lang w:val="en-IN"/>
        </w:rPr>
        <w:t>Elements of the citation</w:t>
      </w:r>
      <w:r>
        <w:rPr>
          <w:rFonts w:ascii="Palatino Linotype" w:hAnsi="Palatino Linotype"/>
          <w:sz w:val="20"/>
          <w:szCs w:val="14"/>
          <w:lang w:val="en-IN"/>
        </w:rPr>
        <w:t xml:space="preserve">: </w:t>
      </w:r>
      <w:r w:rsidRPr="004A787F">
        <w:rPr>
          <w:rFonts w:ascii="Palatino Linotype" w:hAnsi="Palatino Linotype"/>
          <w:sz w:val="20"/>
          <w:szCs w:val="14"/>
          <w:lang w:val="en-IN"/>
        </w:rPr>
        <w:t>Author AA, Author BB, Author CC, Author DD, Author EE, Author FF. Title of material. Journal Abbreviation. Year;volume(issue):pp-pp. Detail about the conference may be placed here if desired. DOI</w:t>
      </w:r>
    </w:p>
    <w:p w14:paraId="2490F79B" w14:textId="6EF2D941" w:rsidR="004A787F" w:rsidRPr="004A787F" w:rsidRDefault="004A787F" w:rsidP="004A787F">
      <w:pPr>
        <w:spacing w:after="0" w:line="240" w:lineRule="auto"/>
        <w:ind w:left="720"/>
        <w:rPr>
          <w:rFonts w:ascii="Palatino Linotype" w:hAnsi="Palatino Linotype"/>
          <w:sz w:val="20"/>
          <w:szCs w:val="14"/>
          <w:lang w:val="en-IN"/>
        </w:rPr>
      </w:pPr>
      <w:r>
        <w:rPr>
          <w:rFonts w:ascii="Palatino Linotype" w:hAnsi="Palatino Linotype"/>
          <w:sz w:val="20"/>
          <w:szCs w:val="14"/>
          <w:lang w:val="en-IN"/>
        </w:rPr>
        <w:t xml:space="preserve">Example: 1) </w:t>
      </w:r>
      <w:r w:rsidRPr="004A787F">
        <w:rPr>
          <w:rFonts w:ascii="Palatino Linotype" w:hAnsi="Palatino Linotype"/>
          <w:sz w:val="20"/>
          <w:szCs w:val="14"/>
          <w:lang w:val="en-IN"/>
        </w:rPr>
        <w:t>Li, L. P122 Relative deprivation and maternal health in China. </w:t>
      </w:r>
      <w:r w:rsidRPr="004A787F">
        <w:rPr>
          <w:rFonts w:ascii="Palatino Linotype" w:hAnsi="Palatino Linotype"/>
          <w:i/>
          <w:iCs/>
          <w:sz w:val="20"/>
          <w:szCs w:val="14"/>
          <w:lang w:val="en-IN"/>
        </w:rPr>
        <w:t>J Epidemiol Community Health.</w:t>
      </w:r>
      <w:r w:rsidRPr="004A787F">
        <w:rPr>
          <w:rFonts w:ascii="Palatino Linotype" w:hAnsi="Palatino Linotype"/>
          <w:sz w:val="20"/>
          <w:szCs w:val="14"/>
          <w:lang w:val="en-IN"/>
        </w:rPr>
        <w:t> 2023:77(Suppl 1):A108. doi:10.1136/jech-2023-SSMabstracts.224</w:t>
      </w:r>
    </w:p>
    <w:p w14:paraId="14A7AE04" w14:textId="77777777" w:rsidR="004A787F" w:rsidRDefault="004A787F" w:rsidP="00C21EDE">
      <w:pPr>
        <w:spacing w:before="240" w:after="0" w:line="240" w:lineRule="auto"/>
        <w:ind w:left="720"/>
        <w:rPr>
          <w:rFonts w:ascii="Palatino Linotype" w:hAnsi="Palatino Linotype"/>
          <w:sz w:val="20"/>
          <w:szCs w:val="14"/>
        </w:rPr>
      </w:pPr>
    </w:p>
    <w:p w14:paraId="415E889C" w14:textId="77777777" w:rsidR="004A787F" w:rsidRDefault="004A787F" w:rsidP="00C21EDE">
      <w:pPr>
        <w:spacing w:before="240" w:after="0" w:line="240" w:lineRule="auto"/>
        <w:ind w:left="720"/>
        <w:rPr>
          <w:rFonts w:ascii="Palatino Linotype" w:hAnsi="Palatino Linotype"/>
          <w:sz w:val="20"/>
          <w:szCs w:val="14"/>
        </w:rPr>
      </w:pPr>
    </w:p>
    <w:p w14:paraId="6E8EC15C" w14:textId="77777777" w:rsidR="004A787F" w:rsidRDefault="004A787F" w:rsidP="00C21EDE">
      <w:pPr>
        <w:spacing w:before="240" w:after="0" w:line="240" w:lineRule="auto"/>
        <w:ind w:left="720"/>
        <w:rPr>
          <w:rFonts w:ascii="Palatino Linotype" w:hAnsi="Palatino Linotype"/>
          <w:sz w:val="20"/>
          <w:szCs w:val="14"/>
        </w:rPr>
      </w:pPr>
    </w:p>
    <w:p w14:paraId="1FE392E4" w14:textId="77777777" w:rsidR="004A787F" w:rsidRPr="004A787F" w:rsidRDefault="004A787F" w:rsidP="00C21EDE">
      <w:pPr>
        <w:spacing w:before="240" w:after="0" w:line="240" w:lineRule="auto"/>
        <w:ind w:left="720"/>
        <w:rPr>
          <w:rFonts w:ascii="Palatino Linotype" w:hAnsi="Palatino Linotype"/>
          <w:sz w:val="20"/>
          <w:szCs w:val="14"/>
        </w:rPr>
      </w:pPr>
    </w:p>
    <w:sectPr w:rsidR="004A787F" w:rsidRPr="004A787F" w:rsidSect="00D17F66">
      <w:headerReference w:type="default" r:id="rId17"/>
      <w:footerReference w:type="default" r:id="rId18"/>
      <w:pgSz w:w="12240" w:h="15840" w:code="1"/>
      <w:pgMar w:top="1440" w:right="720" w:bottom="144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683ADA" w14:textId="77777777" w:rsidR="008F1B11" w:rsidRDefault="008F1B11" w:rsidP="00CE23CB">
      <w:pPr>
        <w:spacing w:after="0" w:line="240" w:lineRule="auto"/>
      </w:pPr>
      <w:r>
        <w:separator/>
      </w:r>
    </w:p>
  </w:endnote>
  <w:endnote w:type="continuationSeparator" w:id="0">
    <w:p w14:paraId="27DF6DD6" w14:textId="77777777" w:rsidR="008F1B11" w:rsidRDefault="008F1B11" w:rsidP="00CE23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Cordia New">
    <w:panose1 w:val="020B0304020202020204"/>
    <w:charset w:val="DE"/>
    <w:family w:val="swiss"/>
    <w:pitch w:val="variable"/>
    <w:sig w:usb0="81000003" w:usb1="00000000" w:usb2="00000000" w:usb3="00000000" w:csb0="0001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Palatino Linotype" w:hAnsi="Palatino Linotype"/>
        <w:sz w:val="20"/>
        <w:szCs w:val="18"/>
      </w:rPr>
      <w:id w:val="-1842070356"/>
      <w:docPartObj>
        <w:docPartGallery w:val="Page Numbers (Bottom of Page)"/>
        <w:docPartUnique/>
      </w:docPartObj>
    </w:sdtPr>
    <w:sdtContent>
      <w:p w14:paraId="50DE23D7" w14:textId="5D2E024A" w:rsidR="005B33F4" w:rsidRPr="00093FF1" w:rsidRDefault="0069361A" w:rsidP="00C140BF">
        <w:pPr>
          <w:pStyle w:val="Footer"/>
          <w:rPr>
            <w:rFonts w:ascii="Palatino Linotype" w:hAnsi="Palatino Linotype"/>
            <w:sz w:val="20"/>
            <w:szCs w:val="18"/>
          </w:rPr>
        </w:pPr>
        <w:r w:rsidRPr="0069361A">
          <w:rPr>
            <w:rFonts w:ascii="Palatino Linotype" w:hAnsi="Palatino Linotype"/>
            <w:noProof/>
            <w:sz w:val="20"/>
            <w:szCs w:val="18"/>
          </w:rPr>
          <mc:AlternateContent>
            <mc:Choice Requires="wps">
              <w:drawing>
                <wp:anchor distT="0" distB="0" distL="114300" distR="114300" simplePos="0" relativeHeight="251659264" behindDoc="0" locked="0" layoutInCell="1" allowOverlap="1" wp14:anchorId="5698B11D" wp14:editId="69E986D4">
                  <wp:simplePos x="0" y="0"/>
                  <wp:positionH relativeFrom="leftMargin">
                    <wp:align>center</wp:align>
                  </wp:positionH>
                  <wp:positionV relativeFrom="bottomMargin">
                    <wp:align>center</wp:align>
                  </wp:positionV>
                  <wp:extent cx="565785" cy="191770"/>
                  <wp:effectExtent l="0" t="0" r="0" b="0"/>
                  <wp:wrapNone/>
                  <wp:docPr id="101522163"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ln>
                            <a:noFill/>
                          </a:ln>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14:paraId="3ACF8645" w14:textId="77777777" w:rsidR="0069361A" w:rsidRDefault="0069361A">
                              <w:pPr>
                                <w:pBdr>
                                  <w:top w:val="single" w:sz="4" w:space="1" w:color="7F7F7F" w:themeColor="background1" w:themeShade="7F"/>
                                </w:pBdr>
                                <w:jc w:val="center"/>
                                <w:rPr>
                                  <w:color w:val="ED7D31" w:themeColor="accent2"/>
                                </w:rPr>
                              </w:pPr>
                              <w:r>
                                <w:fldChar w:fldCharType="begin"/>
                              </w:r>
                              <w:r>
                                <w:instrText xml:space="preserve"> PAGE   \* MERGEFORMAT </w:instrText>
                              </w:r>
                              <w:r>
                                <w:fldChar w:fldCharType="separate"/>
                              </w:r>
                              <w:r>
                                <w:rPr>
                                  <w:noProof/>
                                  <w:color w:val="ED7D31" w:themeColor="accent2"/>
                                </w:rPr>
                                <w:t>2</w:t>
                              </w:r>
                              <w:r>
                                <w:rPr>
                                  <w:noProof/>
                                  <w:color w:val="ED7D31" w:themeColor="accent2"/>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5698B11D" id="Rectangle 5" o:spid="_x0000_s1026" style="position:absolute;left:0;text-align:left;margin-left:0;margin-top:0;width:44.55pt;height:15.1pt;rotation:180;flip:x;z-index:251659264;visibility:visible;mso-wrap-style:square;mso-width-percent:0;mso-height-percent:0;mso-wrap-distance-left:9pt;mso-wrap-distance-top:0;mso-wrap-distance-right:9pt;mso-wrap-distance-bottom:0;mso-position-horizontal:center;mso-position-horizontal-relative:left-margin-area;mso-position-vertical:center;mso-position-vertical-relative:bottom-margin-area;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" filled="f" fillcolor="#c0504d" stroked="f" strokecolor="#5c83b4" strokeweight="2.25pt">
                  <v:textbox inset=",0,,0">
                    <w:txbxContent>
                      <w:p w14:paraId="3ACF8645" w14:textId="77777777" w:rsidR="0069361A" w:rsidRDefault="0069361A">
                        <w:pPr>
                          <w:pBdr>
                            <w:top w:val="single" w:sz="4" w:space="1" w:color="7F7F7F" w:themeColor="background1" w:themeShade="7F"/>
                          </w:pBdr>
                          <w:jc w:val="center"/>
                          <w:rPr>
                            <w:color w:val="ED7D31" w:themeColor="accent2"/>
                          </w:rPr>
                        </w:pPr>
                        <w:r>
                          <w:fldChar w:fldCharType="begin"/>
                        </w:r>
                        <w:r>
                          <w:instrText xml:space="preserve"> PAGE   \* MERGEFORMAT </w:instrText>
                        </w:r>
                        <w:r>
                          <w:fldChar w:fldCharType="separate"/>
                        </w:r>
                        <w:r>
                          <w:rPr>
                            <w:noProof/>
                            <w:color w:val="ED7D31" w:themeColor="accent2"/>
                          </w:rPr>
                          <w:t>2</w:t>
                        </w:r>
                        <w:r>
                          <w:rPr>
                            <w:noProof/>
                            <w:color w:val="ED7D31" w:themeColor="accent2"/>
                          </w:rPr>
                          <w:fldChar w:fldCharType="end"/>
                        </w:r>
                      </w:p>
                    </w:txbxContent>
                  </v:textbox>
                  <w10:wrap anchorx="margin" anchory="margin"/>
                </v:rect>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378EC9" w14:textId="77777777" w:rsidR="008F1B11" w:rsidRDefault="008F1B11" w:rsidP="00CE23CB">
      <w:pPr>
        <w:spacing w:after="0" w:line="240" w:lineRule="auto"/>
      </w:pPr>
      <w:r>
        <w:separator/>
      </w:r>
    </w:p>
  </w:footnote>
  <w:footnote w:type="continuationSeparator" w:id="0">
    <w:p w14:paraId="1703B9AA" w14:textId="77777777" w:rsidR="008F1B11" w:rsidRDefault="008F1B11" w:rsidP="00CE23C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19EAB7" w14:textId="54821447" w:rsidR="00202AE1" w:rsidRPr="00A94CE6" w:rsidRDefault="00A82F26" w:rsidP="00202AE1">
    <w:pPr>
      <w:pStyle w:val="Header"/>
      <w:rPr>
        <w:rFonts w:ascii="Palatino Linotype" w:hAnsi="Palatino Linotype"/>
        <w:sz w:val="18"/>
        <w:szCs w:val="18"/>
        <w:lang w:val="en-IN"/>
      </w:rPr>
    </w:pPr>
    <w:r w:rsidRPr="00D23547">
      <w:rPr>
        <w:rFonts w:ascii="Palatino Linotype" w:hAnsi="Palatino Linotype" w:cs="Times New Roman"/>
        <w:i/>
        <w:iCs/>
        <w:noProof/>
        <w:color w:val="0070C0"/>
        <w:sz w:val="18"/>
        <w:szCs w:val="18"/>
        <w:shd w:val="clear" w:color="auto" w:fill="FFFFFF" w:themeFill="background1"/>
        <w:lang w:bidi="fa-IR"/>
      </w:rPr>
      <w:t>J. PharmTechNova.</w:t>
    </w:r>
    <w:r w:rsidR="00A94CE6" w:rsidRPr="00A94CE6">
      <w:rPr>
        <w:rFonts w:ascii="Palatino Linotype" w:hAnsi="Palatino Linotype" w:cs="Times New Roman"/>
        <w:i/>
        <w:iCs/>
        <w:noProof/>
        <w:color w:val="0070C0"/>
        <w:sz w:val="18"/>
        <w:szCs w:val="18"/>
        <w:shd w:val="clear" w:color="auto" w:fill="FFFFFF" w:themeFill="background1"/>
        <w:lang w:bidi="fa-IR"/>
      </w:rPr>
      <w:t xml:space="preserve"> </w:t>
    </w:r>
    <w:r w:rsidR="00202AE1" w:rsidRPr="00A94CE6">
      <w:rPr>
        <w:rFonts w:ascii="Palatino Linotype" w:hAnsi="Palatino Linotype"/>
        <w:sz w:val="18"/>
        <w:szCs w:val="18"/>
        <w:lang w:val="en-IN"/>
      </w:rPr>
      <w:t>Volume: XX; Issue: XX; Year: XX; Pages: 01-10</w:t>
    </w:r>
    <w:r w:rsidR="00202AE1" w:rsidRPr="00A94CE6">
      <w:rPr>
        <w:rFonts w:ascii="Palatino Linotype" w:hAnsi="Palatino Linotype"/>
        <w:sz w:val="18"/>
        <w:szCs w:val="18"/>
        <w:lang w:val="en-IN"/>
      </w:rPr>
      <w:tab/>
      <w:t>Author et al</w:t>
    </w:r>
  </w:p>
  <w:p w14:paraId="60CBEDB2" w14:textId="0A6AA700" w:rsidR="00202AE1" w:rsidRPr="00A94CE6" w:rsidRDefault="00202AE1" w:rsidP="00202AE1">
    <w:pPr>
      <w:pStyle w:val="Header"/>
      <w:rPr>
        <w:rFonts w:ascii="Palatino Linotype" w:hAnsi="Palatino Linotype"/>
        <w:sz w:val="18"/>
        <w:szCs w:val="18"/>
        <w:lang w:val="en-IN"/>
      </w:rPr>
    </w:pPr>
    <w:r w:rsidRPr="00A94CE6">
      <w:rPr>
        <w:rFonts w:ascii="Palatino Linotype" w:hAnsi="Palatino Linotype"/>
        <w:sz w:val="18"/>
        <w:szCs w:val="18"/>
        <w:lang w:val="en-IN"/>
      </w:rPr>
      <w:t>DOI:</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843C0E"/>
    <w:multiLevelType w:val="multilevel"/>
    <w:tmpl w:val="371483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9042EB1"/>
    <w:multiLevelType w:val="multilevel"/>
    <w:tmpl w:val="F9B057F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FF4601E"/>
    <w:multiLevelType w:val="multilevel"/>
    <w:tmpl w:val="71A40BCA"/>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1F13935"/>
    <w:multiLevelType w:val="hybridMultilevel"/>
    <w:tmpl w:val="74B0100C"/>
    <w:lvl w:ilvl="0" w:tplc="35AEBA08">
      <w:start w:val="1"/>
      <w:numFmt w:val="decimal"/>
      <w:lvlText w:val="%1)"/>
      <w:lvlJc w:val="left"/>
      <w:pPr>
        <w:ind w:left="1080" w:hanging="36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4" w15:restartNumberingAfterBreak="0">
    <w:nsid w:val="56153B01"/>
    <w:multiLevelType w:val="multilevel"/>
    <w:tmpl w:val="9A182C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D442A45"/>
    <w:multiLevelType w:val="multilevel"/>
    <w:tmpl w:val="B330A746"/>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CDD0A80"/>
    <w:multiLevelType w:val="multilevel"/>
    <w:tmpl w:val="0CA2040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67665087">
    <w:abstractNumId w:val="3"/>
  </w:num>
  <w:num w:numId="2" w16cid:durableId="150410988">
    <w:abstractNumId w:val="0"/>
  </w:num>
  <w:num w:numId="3" w16cid:durableId="1828786460">
    <w:abstractNumId w:val="6"/>
  </w:num>
  <w:num w:numId="4" w16cid:durableId="1283918196">
    <w:abstractNumId w:val="2"/>
  </w:num>
  <w:num w:numId="5" w16cid:durableId="1846674972">
    <w:abstractNumId w:val="5"/>
  </w:num>
  <w:num w:numId="6" w16cid:durableId="34551760">
    <w:abstractNumId w:val="1"/>
  </w:num>
  <w:num w:numId="7" w16cid:durableId="84752210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2009"/>
    <w:rsid w:val="00001047"/>
    <w:rsid w:val="000043E1"/>
    <w:rsid w:val="000046FA"/>
    <w:rsid w:val="000403A8"/>
    <w:rsid w:val="000433C1"/>
    <w:rsid w:val="00056701"/>
    <w:rsid w:val="00056900"/>
    <w:rsid w:val="00077895"/>
    <w:rsid w:val="00093FF1"/>
    <w:rsid w:val="000C1471"/>
    <w:rsid w:val="000D6952"/>
    <w:rsid w:val="000E11CB"/>
    <w:rsid w:val="000E3375"/>
    <w:rsid w:val="00106F32"/>
    <w:rsid w:val="00135C9D"/>
    <w:rsid w:val="00140504"/>
    <w:rsid w:val="00167556"/>
    <w:rsid w:val="00173485"/>
    <w:rsid w:val="001806D9"/>
    <w:rsid w:val="001E47A0"/>
    <w:rsid w:val="001E6C28"/>
    <w:rsid w:val="001F18FC"/>
    <w:rsid w:val="001F510A"/>
    <w:rsid w:val="00202AE1"/>
    <w:rsid w:val="0022496F"/>
    <w:rsid w:val="002357EC"/>
    <w:rsid w:val="002647BD"/>
    <w:rsid w:val="002660B3"/>
    <w:rsid w:val="00286129"/>
    <w:rsid w:val="002C68F4"/>
    <w:rsid w:val="002D5A10"/>
    <w:rsid w:val="003001B8"/>
    <w:rsid w:val="003414C3"/>
    <w:rsid w:val="00364073"/>
    <w:rsid w:val="00386E6B"/>
    <w:rsid w:val="003A24E8"/>
    <w:rsid w:val="003A73EF"/>
    <w:rsid w:val="003B18DA"/>
    <w:rsid w:val="003C3749"/>
    <w:rsid w:val="003C49CF"/>
    <w:rsid w:val="003D1FA2"/>
    <w:rsid w:val="00405D2C"/>
    <w:rsid w:val="00413892"/>
    <w:rsid w:val="00430B0C"/>
    <w:rsid w:val="0043245A"/>
    <w:rsid w:val="0044261A"/>
    <w:rsid w:val="00467648"/>
    <w:rsid w:val="0049164B"/>
    <w:rsid w:val="004A5AD3"/>
    <w:rsid w:val="004A787F"/>
    <w:rsid w:val="004E593C"/>
    <w:rsid w:val="005015FC"/>
    <w:rsid w:val="00503C41"/>
    <w:rsid w:val="005124E6"/>
    <w:rsid w:val="00535D7A"/>
    <w:rsid w:val="00546089"/>
    <w:rsid w:val="005520B7"/>
    <w:rsid w:val="0059124B"/>
    <w:rsid w:val="005A0F79"/>
    <w:rsid w:val="005B3314"/>
    <w:rsid w:val="005B33F4"/>
    <w:rsid w:val="005D5E79"/>
    <w:rsid w:val="005D6B69"/>
    <w:rsid w:val="005E268A"/>
    <w:rsid w:val="005F0260"/>
    <w:rsid w:val="005F1024"/>
    <w:rsid w:val="00622504"/>
    <w:rsid w:val="00630A11"/>
    <w:rsid w:val="006316AD"/>
    <w:rsid w:val="00632009"/>
    <w:rsid w:val="00632EF8"/>
    <w:rsid w:val="00635481"/>
    <w:rsid w:val="0064119F"/>
    <w:rsid w:val="00686E21"/>
    <w:rsid w:val="0069361A"/>
    <w:rsid w:val="006B7FE7"/>
    <w:rsid w:val="006C501F"/>
    <w:rsid w:val="006D7346"/>
    <w:rsid w:val="006E0670"/>
    <w:rsid w:val="00701D2D"/>
    <w:rsid w:val="00717C6C"/>
    <w:rsid w:val="00723FF4"/>
    <w:rsid w:val="00733CF9"/>
    <w:rsid w:val="00742DF9"/>
    <w:rsid w:val="007579F5"/>
    <w:rsid w:val="0078115E"/>
    <w:rsid w:val="007841D6"/>
    <w:rsid w:val="007D1CF6"/>
    <w:rsid w:val="007F0EF7"/>
    <w:rsid w:val="007F4B4F"/>
    <w:rsid w:val="00805EBC"/>
    <w:rsid w:val="00825E3A"/>
    <w:rsid w:val="00837345"/>
    <w:rsid w:val="00851F50"/>
    <w:rsid w:val="00852847"/>
    <w:rsid w:val="00855BEF"/>
    <w:rsid w:val="00862FFE"/>
    <w:rsid w:val="008A168C"/>
    <w:rsid w:val="008C0256"/>
    <w:rsid w:val="008F1B11"/>
    <w:rsid w:val="00913B58"/>
    <w:rsid w:val="009212DD"/>
    <w:rsid w:val="00934534"/>
    <w:rsid w:val="00960726"/>
    <w:rsid w:val="009941EC"/>
    <w:rsid w:val="009A2647"/>
    <w:rsid w:val="009B54A4"/>
    <w:rsid w:val="009B7BDA"/>
    <w:rsid w:val="009C12A8"/>
    <w:rsid w:val="009C7C6A"/>
    <w:rsid w:val="009E2918"/>
    <w:rsid w:val="00A313E1"/>
    <w:rsid w:val="00A7455B"/>
    <w:rsid w:val="00A80F14"/>
    <w:rsid w:val="00A81CC9"/>
    <w:rsid w:val="00A82F26"/>
    <w:rsid w:val="00A842FA"/>
    <w:rsid w:val="00A94CE6"/>
    <w:rsid w:val="00AA2209"/>
    <w:rsid w:val="00AB3116"/>
    <w:rsid w:val="00AB7A37"/>
    <w:rsid w:val="00AB7D49"/>
    <w:rsid w:val="00AC0610"/>
    <w:rsid w:val="00AC6691"/>
    <w:rsid w:val="00AD37AD"/>
    <w:rsid w:val="00B004BF"/>
    <w:rsid w:val="00B0457C"/>
    <w:rsid w:val="00B13B48"/>
    <w:rsid w:val="00B438E2"/>
    <w:rsid w:val="00B46D9B"/>
    <w:rsid w:val="00B47882"/>
    <w:rsid w:val="00B549EA"/>
    <w:rsid w:val="00B575AC"/>
    <w:rsid w:val="00B62D72"/>
    <w:rsid w:val="00B83A6F"/>
    <w:rsid w:val="00B84756"/>
    <w:rsid w:val="00B85187"/>
    <w:rsid w:val="00BC243B"/>
    <w:rsid w:val="00BC7738"/>
    <w:rsid w:val="00BD0395"/>
    <w:rsid w:val="00C140BF"/>
    <w:rsid w:val="00C21EDE"/>
    <w:rsid w:val="00C85606"/>
    <w:rsid w:val="00CA5D39"/>
    <w:rsid w:val="00CB22F3"/>
    <w:rsid w:val="00CC06C0"/>
    <w:rsid w:val="00CE23CB"/>
    <w:rsid w:val="00CE4B15"/>
    <w:rsid w:val="00CE624F"/>
    <w:rsid w:val="00D17F66"/>
    <w:rsid w:val="00D3163A"/>
    <w:rsid w:val="00D37B6D"/>
    <w:rsid w:val="00DA30E4"/>
    <w:rsid w:val="00DE101C"/>
    <w:rsid w:val="00DE3539"/>
    <w:rsid w:val="00DF54B0"/>
    <w:rsid w:val="00DF59E1"/>
    <w:rsid w:val="00E06BAD"/>
    <w:rsid w:val="00E23874"/>
    <w:rsid w:val="00E52828"/>
    <w:rsid w:val="00E63C6B"/>
    <w:rsid w:val="00E649E1"/>
    <w:rsid w:val="00E7181E"/>
    <w:rsid w:val="00E7297A"/>
    <w:rsid w:val="00E767FC"/>
    <w:rsid w:val="00E93189"/>
    <w:rsid w:val="00E9604A"/>
    <w:rsid w:val="00EC02C8"/>
    <w:rsid w:val="00EC510E"/>
    <w:rsid w:val="00ED6AB7"/>
    <w:rsid w:val="00F049E7"/>
    <w:rsid w:val="00F25190"/>
    <w:rsid w:val="00F44728"/>
    <w:rsid w:val="00F46318"/>
    <w:rsid w:val="00F6052E"/>
    <w:rsid w:val="00F67080"/>
    <w:rsid w:val="00F76855"/>
    <w:rsid w:val="00F816B4"/>
    <w:rsid w:val="00F81704"/>
    <w:rsid w:val="00FD10CE"/>
    <w:rsid w:val="00FE5075"/>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3C52D3"/>
  <w15:chartTrackingRefBased/>
  <w15:docId w15:val="{6B9895A6-B8EE-41FA-A47E-6EBD893F6C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lang w:val="en-US" w:eastAsia="en-US" w:bidi="hi-IN"/>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47BD"/>
    <w:pPr>
      <w:spacing w:after="200" w:line="360" w:lineRule="auto"/>
      <w:jc w:val="both"/>
    </w:pPr>
    <w:rPr>
      <w:rFonts w:ascii="Times New Roman" w:hAnsi="Times New Roman"/>
      <w:sz w:val="24"/>
      <w:szCs w:val="22"/>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E23CB"/>
    <w:pPr>
      <w:tabs>
        <w:tab w:val="center" w:pos="4680"/>
        <w:tab w:val="right" w:pos="9360"/>
      </w:tabs>
      <w:spacing w:after="0" w:line="240" w:lineRule="auto"/>
    </w:pPr>
  </w:style>
  <w:style w:type="character" w:customStyle="1" w:styleId="HeaderChar">
    <w:name w:val="Header Char"/>
    <w:basedOn w:val="DefaultParagraphFont"/>
    <w:link w:val="Header"/>
    <w:uiPriority w:val="99"/>
    <w:rsid w:val="00CE23CB"/>
    <w:rPr>
      <w:rFonts w:ascii="Times New Roman" w:hAnsi="Times New Roman"/>
      <w:sz w:val="24"/>
      <w:szCs w:val="22"/>
      <w:lang w:bidi="ar-SA"/>
    </w:rPr>
  </w:style>
  <w:style w:type="paragraph" w:styleId="Footer">
    <w:name w:val="footer"/>
    <w:basedOn w:val="Normal"/>
    <w:link w:val="FooterChar"/>
    <w:uiPriority w:val="99"/>
    <w:unhideWhenUsed/>
    <w:rsid w:val="00CE23CB"/>
    <w:pPr>
      <w:tabs>
        <w:tab w:val="center" w:pos="4680"/>
        <w:tab w:val="right" w:pos="9360"/>
      </w:tabs>
      <w:spacing w:after="0" w:line="240" w:lineRule="auto"/>
    </w:pPr>
  </w:style>
  <w:style w:type="character" w:customStyle="1" w:styleId="FooterChar">
    <w:name w:val="Footer Char"/>
    <w:basedOn w:val="DefaultParagraphFont"/>
    <w:link w:val="Footer"/>
    <w:uiPriority w:val="99"/>
    <w:rsid w:val="00CE23CB"/>
    <w:rPr>
      <w:rFonts w:ascii="Times New Roman" w:hAnsi="Times New Roman"/>
      <w:sz w:val="24"/>
      <w:szCs w:val="22"/>
      <w:lang w:bidi="ar-SA"/>
    </w:rPr>
  </w:style>
  <w:style w:type="table" w:styleId="TableGrid">
    <w:name w:val="Table Grid"/>
    <w:basedOn w:val="TableNormal"/>
    <w:uiPriority w:val="39"/>
    <w:rsid w:val="00CE23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3245A"/>
    <w:rPr>
      <w:color w:val="0563C1" w:themeColor="hyperlink"/>
      <w:u w:val="single"/>
    </w:rPr>
  </w:style>
  <w:style w:type="paragraph" w:styleId="ListParagraph">
    <w:name w:val="List Paragraph"/>
    <w:basedOn w:val="Normal"/>
    <w:uiPriority w:val="34"/>
    <w:qFormat/>
    <w:rsid w:val="00F81704"/>
    <w:pPr>
      <w:ind w:left="720"/>
      <w:contextualSpacing/>
    </w:pPr>
  </w:style>
  <w:style w:type="paragraph" w:customStyle="1" w:styleId="MDPI41tablecaption">
    <w:name w:val="MDPI_4.1_table_caption"/>
    <w:qFormat/>
    <w:rsid w:val="008A168C"/>
    <w:pPr>
      <w:adjustRightInd w:val="0"/>
      <w:snapToGrid w:val="0"/>
      <w:spacing w:before="240" w:after="120" w:line="228" w:lineRule="auto"/>
      <w:ind w:left="2608"/>
      <w:jc w:val="both"/>
    </w:pPr>
    <w:rPr>
      <w:rFonts w:ascii="Palatino Linotype" w:eastAsia="Times New Roman" w:hAnsi="Palatino Linotype" w:cs="Cordia New"/>
      <w:color w:val="000000"/>
      <w:sz w:val="18"/>
      <w:szCs w:val="22"/>
      <w:lang w:eastAsia="de-DE" w:bidi="en-US"/>
    </w:rPr>
  </w:style>
  <w:style w:type="paragraph" w:customStyle="1" w:styleId="MDPI42tablebody">
    <w:name w:val="MDPI_4.2_table_body"/>
    <w:qFormat/>
    <w:rsid w:val="008A168C"/>
    <w:pPr>
      <w:adjustRightInd w:val="0"/>
      <w:snapToGrid w:val="0"/>
      <w:spacing w:after="0" w:line="260" w:lineRule="atLeast"/>
      <w:jc w:val="center"/>
    </w:pPr>
    <w:rPr>
      <w:rFonts w:ascii="Palatino Linotype" w:eastAsia="Times New Roman" w:hAnsi="Palatino Linotype" w:cs="Times New Roman"/>
      <w:snapToGrid w:val="0"/>
      <w:color w:val="000000"/>
      <w:sz w:val="20"/>
      <w:lang w:eastAsia="de-DE" w:bidi="en-US"/>
    </w:rPr>
  </w:style>
  <w:style w:type="paragraph" w:customStyle="1" w:styleId="MDPI62BackMatter">
    <w:name w:val="MDPI_6.2_BackMatter"/>
    <w:qFormat/>
    <w:rsid w:val="003A73EF"/>
    <w:pPr>
      <w:adjustRightInd w:val="0"/>
      <w:snapToGrid w:val="0"/>
      <w:spacing w:after="120" w:line="228" w:lineRule="auto"/>
      <w:ind w:left="2608"/>
      <w:jc w:val="both"/>
    </w:pPr>
    <w:rPr>
      <w:rFonts w:ascii="Palatino Linotype" w:eastAsia="Times New Roman" w:hAnsi="Palatino Linotype" w:cs="Times New Roman"/>
      <w:snapToGrid w:val="0"/>
      <w:color w:val="000000"/>
      <w:sz w:val="18"/>
      <w:lang w:bidi="en-US"/>
    </w:rPr>
  </w:style>
  <w:style w:type="character" w:styleId="UnresolvedMention">
    <w:name w:val="Unresolved Mention"/>
    <w:basedOn w:val="DefaultParagraphFont"/>
    <w:uiPriority w:val="99"/>
    <w:semiHidden/>
    <w:unhideWhenUsed/>
    <w:rsid w:val="00001047"/>
    <w:rPr>
      <w:color w:val="605E5C"/>
      <w:shd w:val="clear" w:color="auto" w:fill="E1DFDD"/>
    </w:rPr>
  </w:style>
  <w:style w:type="character" w:styleId="FollowedHyperlink">
    <w:name w:val="FollowedHyperlink"/>
    <w:basedOn w:val="DefaultParagraphFont"/>
    <w:uiPriority w:val="99"/>
    <w:semiHidden/>
    <w:unhideWhenUsed/>
    <w:rsid w:val="0000104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doi.org/prefix/jppac.year.No.ID"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www.nlm.nih.gov/bsd/uniform_requirements.html"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reativecommons.org/licenses/by/4.0/legalcode" TargetMode="External"/><Relationship Id="rId5" Type="http://schemas.openxmlformats.org/officeDocument/2006/relationships/webSettings" Target="webSettings.xml"/><Relationship Id="rId15" Type="http://schemas.openxmlformats.org/officeDocument/2006/relationships/image" Target="media/image5.png"/><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creativecommons.org/licenses/by-nc/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DF6A1C-FB00-4A37-8679-3ABE756354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2362</TotalTime>
  <Pages>5</Pages>
  <Words>1580</Words>
  <Characters>9008</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Beubenz</cp:lastModifiedBy>
  <cp:revision>15</cp:revision>
  <dcterms:created xsi:type="dcterms:W3CDTF">2023-06-27T15:59:00Z</dcterms:created>
  <dcterms:modified xsi:type="dcterms:W3CDTF">2026-01-21T11:51:00Z</dcterms:modified>
</cp:coreProperties>
</file>